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F88" w:rsidRPr="009E5ACA" w:rsidRDefault="00B35CCA" w:rsidP="009E5ACA">
      <w:pPr>
        <w:jc w:val="center"/>
        <w:rPr>
          <w:rFonts w:ascii="Times New Roman" w:eastAsia="Times New Roman" w:hAnsi="Times New Roman" w:cs="Times New Roman"/>
          <w:b/>
          <w:sz w:val="24"/>
          <w:szCs w:val="24"/>
        </w:rPr>
      </w:pPr>
      <w:bookmarkStart w:id="0" w:name="_GoBack"/>
      <w:bookmarkEnd w:id="0"/>
      <w:r w:rsidRPr="009E5ACA">
        <w:rPr>
          <w:rFonts w:ascii="Times New Roman" w:eastAsia="Times New Roman" w:hAnsi="Times New Roman" w:cs="Times New Roman"/>
          <w:b/>
          <w:sz w:val="24"/>
          <w:szCs w:val="24"/>
        </w:rPr>
        <w:t>BOZKURT İLÇE MİLLİ EĞİTİM MÜDÜRLÜĞÜ</w:t>
      </w:r>
    </w:p>
    <w:p w:rsidR="00A92960" w:rsidRPr="009E5ACA" w:rsidRDefault="00A92960" w:rsidP="009E5ACA">
      <w:pPr>
        <w:jc w:val="center"/>
        <w:rPr>
          <w:rFonts w:ascii="Times New Roman" w:eastAsia="Times New Roman" w:hAnsi="Times New Roman" w:cs="Times New Roman"/>
          <w:b/>
          <w:sz w:val="24"/>
          <w:szCs w:val="24"/>
        </w:rPr>
      </w:pPr>
      <w:r w:rsidRPr="009E5ACA">
        <w:rPr>
          <w:rFonts w:ascii="Times New Roman" w:eastAsia="Times New Roman" w:hAnsi="Times New Roman" w:cs="Times New Roman"/>
          <w:b/>
          <w:sz w:val="24"/>
          <w:szCs w:val="24"/>
        </w:rPr>
        <w:t>2020-2021 EĞİTİM ÖĞRETİM YILI</w:t>
      </w:r>
    </w:p>
    <w:p w:rsidR="00B54F88" w:rsidRPr="009E5ACA" w:rsidRDefault="00B35CCA" w:rsidP="009E5ACA">
      <w:pPr>
        <w:spacing w:line="240" w:lineRule="auto"/>
        <w:jc w:val="center"/>
        <w:rPr>
          <w:rFonts w:ascii="Times New Roman" w:eastAsia="Times New Roman" w:hAnsi="Times New Roman" w:cs="Times New Roman"/>
          <w:b/>
          <w:sz w:val="24"/>
          <w:szCs w:val="24"/>
        </w:rPr>
      </w:pPr>
      <w:r w:rsidRPr="009E5ACA">
        <w:rPr>
          <w:rFonts w:ascii="Times New Roman" w:eastAsia="Times New Roman" w:hAnsi="Times New Roman" w:cs="Times New Roman"/>
          <w:b/>
          <w:sz w:val="24"/>
          <w:szCs w:val="24"/>
        </w:rPr>
        <w:t>DİN KÜLTÜRÜ VE AHLAK B</w:t>
      </w:r>
      <w:r w:rsidR="00BA3C26" w:rsidRPr="009E5ACA">
        <w:rPr>
          <w:rFonts w:ascii="Times New Roman" w:eastAsia="Times New Roman" w:hAnsi="Times New Roman" w:cs="Times New Roman"/>
          <w:b/>
          <w:sz w:val="24"/>
          <w:szCs w:val="24"/>
        </w:rPr>
        <w:t>İLGİSİ ÖĞRETMENLERİ GELİŞİM PROG</w:t>
      </w:r>
      <w:r w:rsidRPr="009E5ACA">
        <w:rPr>
          <w:rFonts w:ascii="Times New Roman" w:eastAsia="Times New Roman" w:hAnsi="Times New Roman" w:cs="Times New Roman"/>
          <w:b/>
          <w:sz w:val="24"/>
          <w:szCs w:val="24"/>
        </w:rPr>
        <w:t>RAMI</w:t>
      </w:r>
    </w:p>
    <w:p w:rsidR="00B54F88" w:rsidRPr="009E5ACA" w:rsidRDefault="007D4E0A" w:rsidP="009E5ACA">
      <w:pPr>
        <w:spacing w:line="240" w:lineRule="auto"/>
        <w:jc w:val="center"/>
        <w:rPr>
          <w:rFonts w:ascii="Times New Roman" w:eastAsia="Times New Roman" w:hAnsi="Times New Roman" w:cs="Times New Roman"/>
          <w:b/>
          <w:sz w:val="24"/>
          <w:szCs w:val="24"/>
        </w:rPr>
      </w:pPr>
      <w:r w:rsidRPr="009E5ACA">
        <w:rPr>
          <w:rFonts w:ascii="Times New Roman" w:eastAsia="Times New Roman" w:hAnsi="Times New Roman" w:cs="Times New Roman"/>
          <w:b/>
          <w:sz w:val="24"/>
          <w:szCs w:val="24"/>
        </w:rPr>
        <w:t>MART</w:t>
      </w:r>
      <w:r w:rsidR="00B35CCA" w:rsidRPr="009E5ACA">
        <w:rPr>
          <w:rFonts w:ascii="Times New Roman" w:eastAsia="Times New Roman" w:hAnsi="Times New Roman" w:cs="Times New Roman"/>
          <w:b/>
          <w:sz w:val="24"/>
          <w:szCs w:val="24"/>
        </w:rPr>
        <w:t xml:space="preserve"> AYI EYLEM RAPORU</w:t>
      </w:r>
    </w:p>
    <w:p w:rsidR="00B54F88" w:rsidRPr="009E5ACA" w:rsidRDefault="00B54F88">
      <w:pPr>
        <w:spacing w:line="240" w:lineRule="auto"/>
        <w:rPr>
          <w:rFonts w:ascii="Times New Roman" w:eastAsia="Times New Roman" w:hAnsi="Times New Roman" w:cs="Times New Roman"/>
          <w:b/>
          <w:sz w:val="24"/>
          <w:szCs w:val="24"/>
        </w:rPr>
      </w:pPr>
    </w:p>
    <w:tbl>
      <w:tblPr>
        <w:tblStyle w:val="a"/>
        <w:tblW w:w="110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813"/>
        <w:gridCol w:w="5208"/>
      </w:tblGrid>
      <w:tr w:rsidR="00B54F88" w:rsidRPr="009E5ACA">
        <w:trPr>
          <w:trHeight w:val="600"/>
        </w:trPr>
        <w:tc>
          <w:tcPr>
            <w:tcW w:w="5813" w:type="dxa"/>
          </w:tcPr>
          <w:p w:rsidR="00B54F88" w:rsidRPr="009E5ACA" w:rsidRDefault="00B54F88">
            <w:pPr>
              <w:jc w:val="center"/>
              <w:rPr>
                <w:rFonts w:ascii="Times New Roman" w:hAnsi="Times New Roman" w:cs="Times New Roman"/>
                <w:b/>
                <w:sz w:val="24"/>
                <w:szCs w:val="24"/>
              </w:rPr>
            </w:pPr>
          </w:p>
          <w:p w:rsidR="00B54F88" w:rsidRPr="009E5ACA" w:rsidRDefault="00B35CCA">
            <w:pPr>
              <w:jc w:val="center"/>
              <w:rPr>
                <w:rFonts w:ascii="Times New Roman" w:hAnsi="Times New Roman" w:cs="Times New Roman"/>
                <w:b/>
                <w:sz w:val="24"/>
                <w:szCs w:val="24"/>
              </w:rPr>
            </w:pPr>
            <w:r w:rsidRPr="009E5ACA">
              <w:rPr>
                <w:rFonts w:ascii="Times New Roman" w:hAnsi="Times New Roman" w:cs="Times New Roman"/>
                <w:b/>
                <w:sz w:val="24"/>
                <w:szCs w:val="24"/>
              </w:rPr>
              <w:t>EYLEM/KONU</w:t>
            </w:r>
          </w:p>
          <w:p w:rsidR="00B54F88" w:rsidRPr="009E5ACA" w:rsidRDefault="00B54F88">
            <w:pPr>
              <w:rPr>
                <w:rFonts w:ascii="Times New Roman" w:eastAsia="Times New Roman" w:hAnsi="Times New Roman" w:cs="Times New Roman"/>
                <w:sz w:val="24"/>
                <w:szCs w:val="24"/>
              </w:rPr>
            </w:pPr>
          </w:p>
        </w:tc>
        <w:tc>
          <w:tcPr>
            <w:tcW w:w="5208" w:type="dxa"/>
          </w:tcPr>
          <w:p w:rsidR="00B54F88" w:rsidRPr="009E5ACA" w:rsidRDefault="00B54F88">
            <w:pPr>
              <w:jc w:val="center"/>
              <w:rPr>
                <w:rFonts w:ascii="Times New Roman" w:hAnsi="Times New Roman" w:cs="Times New Roman"/>
                <w:b/>
                <w:sz w:val="24"/>
                <w:szCs w:val="24"/>
              </w:rPr>
            </w:pPr>
          </w:p>
          <w:p w:rsidR="00B54F88" w:rsidRPr="009E5ACA" w:rsidRDefault="00B35CCA">
            <w:pPr>
              <w:jc w:val="center"/>
              <w:rPr>
                <w:rFonts w:ascii="Times New Roman" w:hAnsi="Times New Roman" w:cs="Times New Roman"/>
                <w:b/>
                <w:sz w:val="24"/>
                <w:szCs w:val="24"/>
              </w:rPr>
            </w:pPr>
            <w:r w:rsidRPr="009E5ACA">
              <w:rPr>
                <w:rFonts w:ascii="Times New Roman" w:hAnsi="Times New Roman" w:cs="Times New Roman"/>
                <w:b/>
                <w:sz w:val="24"/>
                <w:szCs w:val="24"/>
              </w:rPr>
              <w:t>EYLEM TÜRÜ</w:t>
            </w:r>
          </w:p>
        </w:tc>
      </w:tr>
      <w:tr w:rsidR="00B54F88" w:rsidRPr="009E5ACA">
        <w:trPr>
          <w:trHeight w:val="2760"/>
        </w:trPr>
        <w:tc>
          <w:tcPr>
            <w:tcW w:w="5813" w:type="dxa"/>
          </w:tcPr>
          <w:p w:rsidR="00B54F88" w:rsidRPr="009E5ACA" w:rsidRDefault="00B35CCA">
            <w:pPr>
              <w:rPr>
                <w:rFonts w:ascii="Times New Roman" w:hAnsi="Times New Roman" w:cs="Times New Roman"/>
                <w:b/>
                <w:sz w:val="24"/>
                <w:szCs w:val="24"/>
              </w:rPr>
            </w:pPr>
            <w:r w:rsidRPr="009E5ACA">
              <w:rPr>
                <w:rFonts w:ascii="Times New Roman" w:hAnsi="Times New Roman" w:cs="Times New Roman"/>
                <w:b/>
                <w:sz w:val="24"/>
                <w:szCs w:val="24"/>
              </w:rPr>
              <w:t xml:space="preserve">                                              </w:t>
            </w:r>
          </w:p>
          <w:p w:rsidR="007D4E0A" w:rsidRPr="009E5ACA" w:rsidRDefault="007D4E0A">
            <w:pPr>
              <w:rPr>
                <w:rFonts w:ascii="Times New Roman" w:eastAsia="Times New Roman" w:hAnsi="Times New Roman" w:cs="Times New Roman"/>
                <w:sz w:val="24"/>
                <w:szCs w:val="24"/>
              </w:rPr>
            </w:pPr>
          </w:p>
          <w:p w:rsidR="007D4E0A" w:rsidRPr="009E5ACA" w:rsidRDefault="007D4E0A">
            <w:pPr>
              <w:rPr>
                <w:rFonts w:ascii="Times New Roman" w:eastAsia="Times New Roman" w:hAnsi="Times New Roman" w:cs="Times New Roman"/>
                <w:sz w:val="24"/>
                <w:szCs w:val="24"/>
              </w:rPr>
            </w:pPr>
          </w:p>
          <w:p w:rsidR="00B54F88" w:rsidRPr="009E5ACA" w:rsidRDefault="009E5ACA">
            <w:pPr>
              <w:rPr>
                <w:rFonts w:ascii="Times New Roman" w:eastAsia="Times New Roman" w:hAnsi="Times New Roman" w:cs="Times New Roman"/>
                <w:sz w:val="24"/>
                <w:szCs w:val="24"/>
              </w:rPr>
            </w:pPr>
            <w:r>
              <w:rPr>
                <w:rFonts w:ascii="Times New Roman" w:eastAsia="Times New Roman" w:hAnsi="Times New Roman" w:cs="Times New Roman"/>
                <w:sz w:val="24"/>
                <w:szCs w:val="24"/>
              </w:rPr>
              <w:t>Ülkemizin din eğitimine</w:t>
            </w:r>
            <w:r w:rsidR="007D4E0A" w:rsidRPr="009E5ACA">
              <w:rPr>
                <w:rFonts w:ascii="Times New Roman" w:eastAsia="Times New Roman" w:hAnsi="Times New Roman" w:cs="Times New Roman"/>
                <w:sz w:val="24"/>
                <w:szCs w:val="24"/>
              </w:rPr>
              <w:t>, ilmi, tarihi ve kültürel mirasına katkıda bulunan bilim insanlarının ve öncü şahsiyetlerin biyografileri</w:t>
            </w:r>
          </w:p>
        </w:tc>
        <w:tc>
          <w:tcPr>
            <w:tcW w:w="5208" w:type="dxa"/>
          </w:tcPr>
          <w:p w:rsidR="00B54F88" w:rsidRPr="009E5ACA" w:rsidRDefault="00B54F88">
            <w:pPr>
              <w:rPr>
                <w:rFonts w:ascii="Times New Roman" w:eastAsia="Times New Roman" w:hAnsi="Times New Roman" w:cs="Times New Roman"/>
                <w:sz w:val="24"/>
                <w:szCs w:val="24"/>
              </w:rPr>
            </w:pPr>
          </w:p>
          <w:p w:rsidR="00B54F88" w:rsidRPr="009E5ACA" w:rsidRDefault="00B54F88">
            <w:pPr>
              <w:rPr>
                <w:rFonts w:ascii="Times New Roman" w:eastAsia="Times New Roman" w:hAnsi="Times New Roman" w:cs="Times New Roman"/>
                <w:sz w:val="24"/>
                <w:szCs w:val="24"/>
              </w:rPr>
            </w:pPr>
          </w:p>
          <w:p w:rsidR="00B54F88" w:rsidRPr="009E5ACA" w:rsidRDefault="00B54F88">
            <w:pPr>
              <w:rPr>
                <w:rFonts w:ascii="Times New Roman" w:eastAsia="Times New Roman" w:hAnsi="Times New Roman" w:cs="Times New Roman"/>
                <w:sz w:val="24"/>
                <w:szCs w:val="24"/>
              </w:rPr>
            </w:pPr>
          </w:p>
          <w:p w:rsidR="00B54F88" w:rsidRPr="009E5ACA" w:rsidRDefault="007D4E0A" w:rsidP="007D4E0A">
            <w:pPr>
              <w:rPr>
                <w:rFonts w:ascii="Times New Roman" w:eastAsia="Times New Roman" w:hAnsi="Times New Roman" w:cs="Times New Roman"/>
                <w:sz w:val="24"/>
                <w:szCs w:val="24"/>
              </w:rPr>
            </w:pPr>
            <w:r w:rsidRPr="009E5ACA">
              <w:rPr>
                <w:rFonts w:ascii="Times New Roman" w:eastAsia="Times New Roman" w:hAnsi="Times New Roman" w:cs="Times New Roman"/>
                <w:sz w:val="24"/>
                <w:szCs w:val="24"/>
              </w:rPr>
              <w:t xml:space="preserve">Kitap/ Makale/ </w:t>
            </w:r>
            <w:proofErr w:type="gramStart"/>
            <w:r w:rsidRPr="009E5ACA">
              <w:rPr>
                <w:rFonts w:ascii="Times New Roman" w:eastAsia="Times New Roman" w:hAnsi="Times New Roman" w:cs="Times New Roman"/>
                <w:sz w:val="24"/>
                <w:szCs w:val="24"/>
              </w:rPr>
              <w:t>Hikaye</w:t>
            </w:r>
            <w:proofErr w:type="gramEnd"/>
            <w:r w:rsidRPr="009E5ACA">
              <w:rPr>
                <w:rFonts w:ascii="Times New Roman" w:eastAsia="Times New Roman" w:hAnsi="Times New Roman" w:cs="Times New Roman"/>
                <w:sz w:val="24"/>
                <w:szCs w:val="24"/>
              </w:rPr>
              <w:t xml:space="preserve"> / Şiir Okuyup Değerlendirme</w:t>
            </w:r>
          </w:p>
        </w:tc>
      </w:tr>
    </w:tbl>
    <w:p w:rsidR="00B54F88" w:rsidRPr="009E5ACA" w:rsidRDefault="00B54F88">
      <w:pPr>
        <w:rPr>
          <w:rFonts w:ascii="Times New Roman" w:hAnsi="Times New Roman" w:cs="Times New Roman"/>
          <w:sz w:val="24"/>
          <w:szCs w:val="24"/>
        </w:rPr>
      </w:pPr>
    </w:p>
    <w:p w:rsidR="007D4E0A" w:rsidRPr="009E5ACA" w:rsidRDefault="007D4E0A">
      <w:pPr>
        <w:rPr>
          <w:rFonts w:ascii="Times New Roman" w:hAnsi="Times New Roman" w:cs="Times New Roman"/>
          <w:sz w:val="24"/>
          <w:szCs w:val="24"/>
        </w:rPr>
      </w:pPr>
    </w:p>
    <w:p w:rsidR="007D4E0A" w:rsidRPr="009E5ACA" w:rsidRDefault="007D4E0A" w:rsidP="00D71163">
      <w:pPr>
        <w:jc w:val="both"/>
        <w:rPr>
          <w:rFonts w:ascii="Times New Roman" w:hAnsi="Times New Roman" w:cs="Times New Roman"/>
          <w:sz w:val="24"/>
          <w:szCs w:val="24"/>
        </w:rPr>
      </w:pPr>
      <w:r w:rsidRPr="009E5ACA">
        <w:rPr>
          <w:rFonts w:ascii="Times New Roman" w:hAnsi="Times New Roman" w:cs="Times New Roman"/>
          <w:sz w:val="24"/>
          <w:szCs w:val="24"/>
        </w:rPr>
        <w:tab/>
        <w:t xml:space="preserve">Öğretmenlere ve yeni nesillere örnek teşkil edecek, ülkemizin din eğitimine, ilmi, tarihi ve kültürel mirasına katkıda bulunan bilim insanlarının ve şahsiyetlerin biyografileri incelendi. </w:t>
      </w:r>
    </w:p>
    <w:p w:rsidR="00D71163" w:rsidRDefault="007D4E0A" w:rsidP="00D71163">
      <w:pPr>
        <w:ind w:firstLine="720"/>
        <w:rPr>
          <w:rFonts w:ascii="Times New Roman" w:hAnsi="Times New Roman" w:cs="Times New Roman"/>
          <w:sz w:val="24"/>
          <w:szCs w:val="24"/>
        </w:rPr>
      </w:pPr>
      <w:r w:rsidRPr="009E5ACA">
        <w:rPr>
          <w:rFonts w:ascii="Times New Roman" w:hAnsi="Times New Roman" w:cs="Times New Roman"/>
          <w:sz w:val="24"/>
          <w:szCs w:val="24"/>
        </w:rPr>
        <w:t>İncelenen şahsiyetlerin kısa biyografileri aşağıdadır</w:t>
      </w:r>
      <w:r w:rsidR="00D71163">
        <w:rPr>
          <w:rFonts w:ascii="Times New Roman" w:hAnsi="Times New Roman" w:cs="Times New Roman"/>
          <w:sz w:val="24"/>
          <w:szCs w:val="24"/>
        </w:rPr>
        <w:t>:</w:t>
      </w:r>
    </w:p>
    <w:p w:rsidR="00D71163" w:rsidRDefault="00D71163" w:rsidP="00D71163">
      <w:pPr>
        <w:ind w:firstLine="720"/>
        <w:rPr>
          <w:rFonts w:ascii="Times New Roman" w:hAnsi="Times New Roman" w:cs="Times New Roman"/>
          <w:sz w:val="24"/>
          <w:szCs w:val="24"/>
        </w:rPr>
      </w:pPr>
    </w:p>
    <w:p w:rsidR="00745BA1" w:rsidRPr="00D71163" w:rsidRDefault="00745BA1" w:rsidP="00D71163">
      <w:pPr>
        <w:ind w:firstLine="720"/>
        <w:rPr>
          <w:rFonts w:ascii="Times New Roman" w:hAnsi="Times New Roman" w:cs="Times New Roman"/>
          <w:sz w:val="24"/>
          <w:szCs w:val="24"/>
        </w:rPr>
      </w:pPr>
      <w:r w:rsidRPr="009E5ACA">
        <w:rPr>
          <w:rFonts w:ascii="Times New Roman" w:hAnsi="Times New Roman" w:cs="Times New Roman"/>
          <w:b/>
          <w:sz w:val="24"/>
          <w:szCs w:val="24"/>
        </w:rPr>
        <w:t>ELMALILI MUHAMMED HAMDİ YAZIR</w:t>
      </w:r>
    </w:p>
    <w:p w:rsidR="007D4E0A" w:rsidRPr="009E5ACA" w:rsidRDefault="007D4E0A" w:rsidP="00D71163">
      <w:pPr>
        <w:ind w:firstLine="720"/>
        <w:jc w:val="both"/>
        <w:rPr>
          <w:rFonts w:ascii="Times New Roman" w:hAnsi="Times New Roman" w:cs="Times New Roman"/>
          <w:sz w:val="24"/>
          <w:szCs w:val="24"/>
          <w:shd w:val="clear" w:color="auto" w:fill="FFFFFF"/>
        </w:rPr>
      </w:pPr>
      <w:r w:rsidRPr="009E5ACA">
        <w:rPr>
          <w:rFonts w:ascii="Times New Roman" w:hAnsi="Times New Roman" w:cs="Times New Roman"/>
          <w:sz w:val="24"/>
          <w:szCs w:val="24"/>
          <w:shd w:val="clear" w:color="auto" w:fill="FFFFFF"/>
        </w:rPr>
        <w:t>Antalya’nın Elmalı ilçesinde doğdu. Aslen Bu</w:t>
      </w:r>
      <w:r w:rsidR="00D71163">
        <w:rPr>
          <w:rFonts w:ascii="Times New Roman" w:hAnsi="Times New Roman" w:cs="Times New Roman"/>
          <w:sz w:val="24"/>
          <w:szCs w:val="24"/>
          <w:shd w:val="clear" w:color="auto" w:fill="FFFFFF"/>
        </w:rPr>
        <w:t xml:space="preserve">rdur’un Gölhisar ilçesine bağlı </w:t>
      </w:r>
      <w:proofErr w:type="spellStart"/>
      <w:r w:rsidR="00D71163">
        <w:rPr>
          <w:rFonts w:ascii="Times New Roman" w:hAnsi="Times New Roman" w:cs="Times New Roman"/>
          <w:sz w:val="24"/>
          <w:szCs w:val="24"/>
          <w:shd w:val="clear" w:color="auto" w:fill="FFFFFF"/>
        </w:rPr>
        <w:t>Yazır</w:t>
      </w:r>
      <w:proofErr w:type="spellEnd"/>
      <w:r w:rsidR="00D71163">
        <w:rPr>
          <w:rFonts w:ascii="Times New Roman" w:hAnsi="Times New Roman" w:cs="Times New Roman"/>
          <w:sz w:val="24"/>
          <w:szCs w:val="24"/>
          <w:shd w:val="clear" w:color="auto" w:fill="FFFFFF"/>
        </w:rPr>
        <w:t xml:space="preserve"> k</w:t>
      </w:r>
      <w:r w:rsidRPr="009E5ACA">
        <w:rPr>
          <w:rFonts w:ascii="Times New Roman" w:hAnsi="Times New Roman" w:cs="Times New Roman"/>
          <w:sz w:val="24"/>
          <w:szCs w:val="24"/>
          <w:shd w:val="clear" w:color="auto" w:fill="FFFFFF"/>
        </w:rPr>
        <w:t xml:space="preserve">öyünden olan babası </w:t>
      </w:r>
      <w:proofErr w:type="spellStart"/>
      <w:r w:rsidRPr="009E5ACA">
        <w:rPr>
          <w:rFonts w:ascii="Times New Roman" w:hAnsi="Times New Roman" w:cs="Times New Roman"/>
          <w:sz w:val="24"/>
          <w:szCs w:val="24"/>
          <w:shd w:val="clear" w:color="auto" w:fill="FFFFFF"/>
        </w:rPr>
        <w:t>Nûman</w:t>
      </w:r>
      <w:proofErr w:type="spellEnd"/>
      <w:r w:rsidRPr="009E5ACA">
        <w:rPr>
          <w:rFonts w:ascii="Times New Roman" w:hAnsi="Times New Roman" w:cs="Times New Roman"/>
          <w:sz w:val="24"/>
          <w:szCs w:val="24"/>
          <w:shd w:val="clear" w:color="auto" w:fill="FFFFFF"/>
        </w:rPr>
        <w:t xml:space="preserve"> Efendi Elmalı Şer‘</w:t>
      </w:r>
      <w:proofErr w:type="spellStart"/>
      <w:r w:rsidRPr="009E5ACA">
        <w:rPr>
          <w:rFonts w:ascii="Times New Roman" w:hAnsi="Times New Roman" w:cs="Times New Roman"/>
          <w:sz w:val="24"/>
          <w:szCs w:val="24"/>
          <w:shd w:val="clear" w:color="auto" w:fill="FFFFFF"/>
        </w:rPr>
        <w:t>iyye</w:t>
      </w:r>
      <w:proofErr w:type="spellEnd"/>
      <w:r w:rsidRPr="009E5ACA">
        <w:rPr>
          <w:rFonts w:ascii="Times New Roman" w:hAnsi="Times New Roman" w:cs="Times New Roman"/>
          <w:sz w:val="24"/>
          <w:szCs w:val="24"/>
          <w:shd w:val="clear" w:color="auto" w:fill="FFFFFF"/>
        </w:rPr>
        <w:t xml:space="preserve"> Mahkemesi’nde başkâtipti. Dedeleri </w:t>
      </w:r>
      <w:proofErr w:type="spellStart"/>
      <w:r w:rsidRPr="009E5ACA">
        <w:rPr>
          <w:rFonts w:ascii="Times New Roman" w:hAnsi="Times New Roman" w:cs="Times New Roman"/>
          <w:sz w:val="24"/>
          <w:szCs w:val="24"/>
          <w:shd w:val="clear" w:color="auto" w:fill="FFFFFF"/>
        </w:rPr>
        <w:t>Mehmed</w:t>
      </w:r>
      <w:proofErr w:type="spellEnd"/>
      <w:r w:rsidRPr="009E5ACA">
        <w:rPr>
          <w:rFonts w:ascii="Times New Roman" w:hAnsi="Times New Roman" w:cs="Times New Roman"/>
          <w:sz w:val="24"/>
          <w:szCs w:val="24"/>
          <w:shd w:val="clear" w:color="auto" w:fill="FFFFFF"/>
        </w:rPr>
        <w:t xml:space="preserve">, Bekir, Hasan ve Bedreddin efendiler ilmiye sınıfına mensuptu. Annesi Fatma Hanım </w:t>
      </w:r>
      <w:proofErr w:type="spellStart"/>
      <w:r w:rsidRPr="009E5ACA">
        <w:rPr>
          <w:rFonts w:ascii="Times New Roman" w:hAnsi="Times New Roman" w:cs="Times New Roman"/>
          <w:sz w:val="24"/>
          <w:szCs w:val="24"/>
          <w:shd w:val="clear" w:color="auto" w:fill="FFFFFF"/>
        </w:rPr>
        <w:t>Sarlarlı</w:t>
      </w:r>
      <w:proofErr w:type="spellEnd"/>
      <w:r w:rsidRPr="009E5ACA">
        <w:rPr>
          <w:rFonts w:ascii="Times New Roman" w:hAnsi="Times New Roman" w:cs="Times New Roman"/>
          <w:sz w:val="24"/>
          <w:szCs w:val="24"/>
          <w:shd w:val="clear" w:color="auto" w:fill="FFFFFF"/>
        </w:rPr>
        <w:t xml:space="preserve"> </w:t>
      </w:r>
      <w:proofErr w:type="spellStart"/>
      <w:r w:rsidRPr="009E5ACA">
        <w:rPr>
          <w:rFonts w:ascii="Times New Roman" w:hAnsi="Times New Roman" w:cs="Times New Roman"/>
          <w:sz w:val="24"/>
          <w:szCs w:val="24"/>
          <w:shd w:val="clear" w:color="auto" w:fill="FFFFFF"/>
        </w:rPr>
        <w:t>Mehmed</w:t>
      </w:r>
      <w:proofErr w:type="spellEnd"/>
      <w:r w:rsidRPr="009E5ACA">
        <w:rPr>
          <w:rFonts w:ascii="Times New Roman" w:hAnsi="Times New Roman" w:cs="Times New Roman"/>
          <w:sz w:val="24"/>
          <w:szCs w:val="24"/>
          <w:shd w:val="clear" w:color="auto" w:fill="FFFFFF"/>
        </w:rPr>
        <w:t xml:space="preserve"> Efendi’nin kızıdır. İlk ve orta öğreniminin yanı sıra </w:t>
      </w:r>
      <w:proofErr w:type="spellStart"/>
      <w:r w:rsidRPr="009E5ACA">
        <w:rPr>
          <w:rFonts w:ascii="Times New Roman" w:hAnsi="Times New Roman" w:cs="Times New Roman"/>
          <w:sz w:val="24"/>
          <w:szCs w:val="24"/>
          <w:shd w:val="clear" w:color="auto" w:fill="FFFFFF"/>
        </w:rPr>
        <w:t>hâfızlığını</w:t>
      </w:r>
      <w:proofErr w:type="spellEnd"/>
      <w:r w:rsidRPr="009E5ACA">
        <w:rPr>
          <w:rFonts w:ascii="Times New Roman" w:hAnsi="Times New Roman" w:cs="Times New Roman"/>
          <w:sz w:val="24"/>
          <w:szCs w:val="24"/>
          <w:shd w:val="clear" w:color="auto" w:fill="FFFFFF"/>
        </w:rPr>
        <w:t xml:space="preserve"> Elmalı’da tamamlayan Muhammed Hamdi, tahsiline devam etmek üzere dayısı Mustafa Efendi ile birlikte İstanbul’a gitti ve Küçük Ayasofya Medresesi’ne yerleşti (1895). Beyazıt Camii’ndeki derslerine devam ettiği Kayserili </w:t>
      </w:r>
      <w:proofErr w:type="spellStart"/>
      <w:r w:rsidRPr="009E5ACA">
        <w:rPr>
          <w:rFonts w:ascii="Times New Roman" w:hAnsi="Times New Roman" w:cs="Times New Roman"/>
          <w:sz w:val="24"/>
          <w:szCs w:val="24"/>
          <w:shd w:val="clear" w:color="auto" w:fill="FFFFFF"/>
        </w:rPr>
        <w:t>Mahmud</w:t>
      </w:r>
      <w:proofErr w:type="spellEnd"/>
      <w:r w:rsidRPr="009E5ACA">
        <w:rPr>
          <w:rFonts w:ascii="Times New Roman" w:hAnsi="Times New Roman" w:cs="Times New Roman"/>
          <w:sz w:val="24"/>
          <w:szCs w:val="24"/>
          <w:shd w:val="clear" w:color="auto" w:fill="FFFFFF"/>
        </w:rPr>
        <w:t xml:space="preserve"> Hamdi Efendi’den </w:t>
      </w:r>
      <w:proofErr w:type="spellStart"/>
      <w:r w:rsidRPr="009E5ACA">
        <w:rPr>
          <w:rFonts w:ascii="Times New Roman" w:hAnsi="Times New Roman" w:cs="Times New Roman"/>
          <w:sz w:val="24"/>
          <w:szCs w:val="24"/>
          <w:shd w:val="clear" w:color="auto" w:fill="FFFFFF"/>
        </w:rPr>
        <w:t>icâzet</w:t>
      </w:r>
      <w:proofErr w:type="spellEnd"/>
      <w:r w:rsidRPr="009E5ACA">
        <w:rPr>
          <w:rFonts w:ascii="Times New Roman" w:hAnsi="Times New Roman" w:cs="Times New Roman"/>
          <w:sz w:val="24"/>
          <w:szCs w:val="24"/>
          <w:shd w:val="clear" w:color="auto" w:fill="FFFFFF"/>
        </w:rPr>
        <w:t xml:space="preserve"> aldı. Bundan sonra hocası Büyük Hamdi, kendisi de Küçük Hamdi diye anılmaya başlandı; yazılarında da bu imzayı kullandı. Soyadı kanunu çıkınca babasının köyünün ismini (</w:t>
      </w:r>
      <w:proofErr w:type="spellStart"/>
      <w:r w:rsidRPr="009E5ACA">
        <w:rPr>
          <w:rFonts w:ascii="Times New Roman" w:hAnsi="Times New Roman" w:cs="Times New Roman"/>
          <w:sz w:val="24"/>
          <w:szCs w:val="24"/>
          <w:shd w:val="clear" w:color="auto" w:fill="FFFFFF"/>
        </w:rPr>
        <w:t>Yazır</w:t>
      </w:r>
      <w:proofErr w:type="spellEnd"/>
      <w:r w:rsidRPr="009E5ACA">
        <w:rPr>
          <w:rFonts w:ascii="Times New Roman" w:hAnsi="Times New Roman" w:cs="Times New Roman"/>
          <w:sz w:val="24"/>
          <w:szCs w:val="24"/>
          <w:shd w:val="clear" w:color="auto" w:fill="FFFFFF"/>
        </w:rPr>
        <w:t xml:space="preserve">) soyadı olarak aldıysa da daha çok doğum yerine </w:t>
      </w:r>
      <w:proofErr w:type="spellStart"/>
      <w:r w:rsidRPr="009E5ACA">
        <w:rPr>
          <w:rFonts w:ascii="Times New Roman" w:hAnsi="Times New Roman" w:cs="Times New Roman"/>
          <w:sz w:val="24"/>
          <w:szCs w:val="24"/>
          <w:shd w:val="clear" w:color="auto" w:fill="FFFFFF"/>
        </w:rPr>
        <w:t>nisbetle</w:t>
      </w:r>
      <w:proofErr w:type="spellEnd"/>
      <w:r w:rsidRPr="009E5ACA">
        <w:rPr>
          <w:rFonts w:ascii="Times New Roman" w:hAnsi="Times New Roman" w:cs="Times New Roman"/>
          <w:sz w:val="24"/>
          <w:szCs w:val="24"/>
          <w:shd w:val="clear" w:color="auto" w:fill="FFFFFF"/>
        </w:rPr>
        <w:t xml:space="preserve"> Elmalılı diye meşhur oldu. Tahsili esnasında Bakkal </w:t>
      </w:r>
      <w:proofErr w:type="spellStart"/>
      <w:r w:rsidRPr="009E5ACA">
        <w:rPr>
          <w:rFonts w:ascii="Times New Roman" w:hAnsi="Times New Roman" w:cs="Times New Roman"/>
          <w:sz w:val="24"/>
          <w:szCs w:val="24"/>
          <w:shd w:val="clear" w:color="auto" w:fill="FFFFFF"/>
        </w:rPr>
        <w:t>Ârif</w:t>
      </w:r>
      <w:proofErr w:type="spellEnd"/>
      <w:r w:rsidRPr="009E5ACA">
        <w:rPr>
          <w:rFonts w:ascii="Times New Roman" w:hAnsi="Times New Roman" w:cs="Times New Roman"/>
          <w:sz w:val="24"/>
          <w:szCs w:val="24"/>
          <w:shd w:val="clear" w:color="auto" w:fill="FFFFFF"/>
        </w:rPr>
        <w:t xml:space="preserve"> Efendi ile Sami Efendi’nin hat derslerine devam ederek onlardan da </w:t>
      </w:r>
      <w:proofErr w:type="spellStart"/>
      <w:r w:rsidRPr="009E5ACA">
        <w:rPr>
          <w:rFonts w:ascii="Times New Roman" w:hAnsi="Times New Roman" w:cs="Times New Roman"/>
          <w:sz w:val="24"/>
          <w:szCs w:val="24"/>
          <w:shd w:val="clear" w:color="auto" w:fill="FFFFFF"/>
        </w:rPr>
        <w:t>icâzet</w:t>
      </w:r>
      <w:proofErr w:type="spellEnd"/>
      <w:r w:rsidRPr="009E5ACA">
        <w:rPr>
          <w:rFonts w:ascii="Times New Roman" w:hAnsi="Times New Roman" w:cs="Times New Roman"/>
          <w:sz w:val="24"/>
          <w:szCs w:val="24"/>
          <w:shd w:val="clear" w:color="auto" w:fill="FFFFFF"/>
        </w:rPr>
        <w:t xml:space="preserve"> aldı. 1904 yılında girdiği </w:t>
      </w:r>
      <w:proofErr w:type="spellStart"/>
      <w:r w:rsidRPr="009E5ACA">
        <w:rPr>
          <w:rFonts w:ascii="Times New Roman" w:hAnsi="Times New Roman" w:cs="Times New Roman"/>
          <w:sz w:val="24"/>
          <w:szCs w:val="24"/>
          <w:shd w:val="clear" w:color="auto" w:fill="FFFFFF"/>
        </w:rPr>
        <w:t>ruûs</w:t>
      </w:r>
      <w:proofErr w:type="spellEnd"/>
      <w:r w:rsidRPr="009E5ACA">
        <w:rPr>
          <w:rFonts w:ascii="Times New Roman" w:hAnsi="Times New Roman" w:cs="Times New Roman"/>
          <w:sz w:val="24"/>
          <w:szCs w:val="24"/>
          <w:shd w:val="clear" w:color="auto" w:fill="FFFFFF"/>
        </w:rPr>
        <w:t xml:space="preserve"> imtihanını kazandı. Bu sırada devam ettiği </w:t>
      </w:r>
      <w:proofErr w:type="spellStart"/>
      <w:r w:rsidRPr="009E5ACA">
        <w:rPr>
          <w:rFonts w:ascii="Times New Roman" w:hAnsi="Times New Roman" w:cs="Times New Roman"/>
          <w:sz w:val="24"/>
          <w:szCs w:val="24"/>
          <w:shd w:val="clear" w:color="auto" w:fill="FFFFFF"/>
        </w:rPr>
        <w:t>Mekteb</w:t>
      </w:r>
      <w:proofErr w:type="spellEnd"/>
      <w:r w:rsidRPr="009E5ACA">
        <w:rPr>
          <w:rFonts w:ascii="Times New Roman" w:hAnsi="Times New Roman" w:cs="Times New Roman"/>
          <w:sz w:val="24"/>
          <w:szCs w:val="24"/>
          <w:shd w:val="clear" w:color="auto" w:fill="FFFFFF"/>
        </w:rPr>
        <w:t xml:space="preserve">-i </w:t>
      </w:r>
      <w:proofErr w:type="spellStart"/>
      <w:r w:rsidRPr="009E5ACA">
        <w:rPr>
          <w:rFonts w:ascii="Times New Roman" w:hAnsi="Times New Roman" w:cs="Times New Roman"/>
          <w:sz w:val="24"/>
          <w:szCs w:val="24"/>
          <w:shd w:val="clear" w:color="auto" w:fill="FFFFFF"/>
        </w:rPr>
        <w:t>Nüvvâb’ı</w:t>
      </w:r>
      <w:proofErr w:type="spellEnd"/>
      <w:r w:rsidRPr="009E5ACA">
        <w:rPr>
          <w:rFonts w:ascii="Times New Roman" w:hAnsi="Times New Roman" w:cs="Times New Roman"/>
          <w:sz w:val="24"/>
          <w:szCs w:val="24"/>
          <w:shd w:val="clear" w:color="auto" w:fill="FFFFFF"/>
        </w:rPr>
        <w:t xml:space="preserve"> birincilikle bitirdi. Bir taraftan da kendi gayretiyle edebiyat, felsefe ve </w:t>
      </w:r>
      <w:proofErr w:type="spellStart"/>
      <w:r w:rsidRPr="009E5ACA">
        <w:rPr>
          <w:rFonts w:ascii="Times New Roman" w:hAnsi="Times New Roman" w:cs="Times New Roman"/>
          <w:sz w:val="24"/>
          <w:szCs w:val="24"/>
          <w:shd w:val="clear" w:color="auto" w:fill="FFFFFF"/>
        </w:rPr>
        <w:t>mûsiki</w:t>
      </w:r>
      <w:proofErr w:type="spellEnd"/>
      <w:r w:rsidRPr="009E5ACA">
        <w:rPr>
          <w:rFonts w:ascii="Times New Roman" w:hAnsi="Times New Roman" w:cs="Times New Roman"/>
          <w:sz w:val="24"/>
          <w:szCs w:val="24"/>
          <w:shd w:val="clear" w:color="auto" w:fill="FFFFFF"/>
        </w:rPr>
        <w:t xml:space="preserve"> öğrendi. Ülkeyi çağdaş ilim ve medeniyet seviyesine ulaştırmaya vesile olabileceği ümidiyle meşrutiyet idaresini hararetle savunmaya başladı ve bu görüşü temsil eden İttihat ve </w:t>
      </w:r>
      <w:proofErr w:type="spellStart"/>
      <w:r w:rsidRPr="009E5ACA">
        <w:rPr>
          <w:rFonts w:ascii="Times New Roman" w:hAnsi="Times New Roman" w:cs="Times New Roman"/>
          <w:sz w:val="24"/>
          <w:szCs w:val="24"/>
          <w:shd w:val="clear" w:color="auto" w:fill="FFFFFF"/>
        </w:rPr>
        <w:t>Terakkî</w:t>
      </w:r>
      <w:proofErr w:type="spellEnd"/>
      <w:r w:rsidRPr="009E5ACA">
        <w:rPr>
          <w:rFonts w:ascii="Times New Roman" w:hAnsi="Times New Roman" w:cs="Times New Roman"/>
          <w:sz w:val="24"/>
          <w:szCs w:val="24"/>
          <w:shd w:val="clear" w:color="auto" w:fill="FFFFFF"/>
        </w:rPr>
        <w:t xml:space="preserve"> Cemiyeti’nin ilmiye şubesine üye oldu. Avrupaî tarzda bir meşrutiyet yerine şeriata uygun bir meşrutiyet modeli geliştirmek için çalışmalar yaptı. Beyazıt Medresesi’nde iki yıl süren </w:t>
      </w:r>
      <w:proofErr w:type="spellStart"/>
      <w:r w:rsidRPr="009E5ACA">
        <w:rPr>
          <w:rFonts w:ascii="Times New Roman" w:hAnsi="Times New Roman" w:cs="Times New Roman"/>
          <w:sz w:val="24"/>
          <w:szCs w:val="24"/>
          <w:shd w:val="clear" w:color="auto" w:fill="FFFFFF"/>
        </w:rPr>
        <w:t>dersiâmlık</w:t>
      </w:r>
      <w:proofErr w:type="spellEnd"/>
      <w:r w:rsidRPr="009E5ACA">
        <w:rPr>
          <w:rFonts w:ascii="Times New Roman" w:hAnsi="Times New Roman" w:cs="Times New Roman"/>
          <w:sz w:val="24"/>
          <w:szCs w:val="24"/>
          <w:shd w:val="clear" w:color="auto" w:fill="FFFFFF"/>
        </w:rPr>
        <w:t xml:space="preserve"> görevinden sonra II. Meşrutiyet’in ilk meclisine Antalya mebusu olarak girdi. II. </w:t>
      </w:r>
      <w:r w:rsidRPr="009E5ACA">
        <w:rPr>
          <w:rFonts w:ascii="Times New Roman" w:hAnsi="Times New Roman" w:cs="Times New Roman"/>
          <w:sz w:val="24"/>
          <w:szCs w:val="24"/>
          <w:shd w:val="clear" w:color="auto" w:fill="FFFFFF"/>
        </w:rPr>
        <w:lastRenderedPageBreak/>
        <w:t xml:space="preserve">Abdülhamid’in tahttan indirilmesine rıza göstermeyen fetva emini </w:t>
      </w:r>
      <w:proofErr w:type="spellStart"/>
      <w:r w:rsidRPr="009E5ACA">
        <w:rPr>
          <w:rFonts w:ascii="Times New Roman" w:hAnsi="Times New Roman" w:cs="Times New Roman"/>
          <w:sz w:val="24"/>
          <w:szCs w:val="24"/>
          <w:shd w:val="clear" w:color="auto" w:fill="FFFFFF"/>
        </w:rPr>
        <w:t>Nûri</w:t>
      </w:r>
      <w:proofErr w:type="spellEnd"/>
      <w:r w:rsidRPr="009E5ACA">
        <w:rPr>
          <w:rFonts w:ascii="Times New Roman" w:hAnsi="Times New Roman" w:cs="Times New Roman"/>
          <w:sz w:val="24"/>
          <w:szCs w:val="24"/>
          <w:shd w:val="clear" w:color="auto" w:fill="FFFFFF"/>
        </w:rPr>
        <w:t xml:space="preserve"> Efendi’yi ikna edip fetva müsveddesini yazmak suretiyle bu konuda etkili bir rol oynadı. Daha sonra Şeyhülislâmlık </w:t>
      </w:r>
      <w:proofErr w:type="spellStart"/>
      <w:r w:rsidRPr="009E5ACA">
        <w:rPr>
          <w:rFonts w:ascii="Times New Roman" w:hAnsi="Times New Roman" w:cs="Times New Roman"/>
          <w:sz w:val="24"/>
          <w:szCs w:val="24"/>
          <w:shd w:val="clear" w:color="auto" w:fill="FFFFFF"/>
        </w:rPr>
        <w:t>Mektûbî</w:t>
      </w:r>
      <w:proofErr w:type="spellEnd"/>
      <w:r w:rsidRPr="009E5ACA">
        <w:rPr>
          <w:rFonts w:ascii="Times New Roman" w:hAnsi="Times New Roman" w:cs="Times New Roman"/>
          <w:sz w:val="24"/>
          <w:szCs w:val="24"/>
          <w:shd w:val="clear" w:color="auto" w:fill="FFFFFF"/>
        </w:rPr>
        <w:t xml:space="preserve"> Kalemi’nde görev aldı. </w:t>
      </w:r>
      <w:proofErr w:type="spellStart"/>
      <w:r w:rsidRPr="009E5ACA">
        <w:rPr>
          <w:rFonts w:ascii="Times New Roman" w:hAnsi="Times New Roman" w:cs="Times New Roman"/>
          <w:sz w:val="24"/>
          <w:szCs w:val="24"/>
          <w:shd w:val="clear" w:color="auto" w:fill="FFFFFF"/>
        </w:rPr>
        <w:t>Mekteb</w:t>
      </w:r>
      <w:proofErr w:type="spellEnd"/>
      <w:r w:rsidRPr="009E5ACA">
        <w:rPr>
          <w:rFonts w:ascii="Times New Roman" w:hAnsi="Times New Roman" w:cs="Times New Roman"/>
          <w:sz w:val="24"/>
          <w:szCs w:val="24"/>
          <w:shd w:val="clear" w:color="auto" w:fill="FFFFFF"/>
        </w:rPr>
        <w:t xml:space="preserve">-i </w:t>
      </w:r>
      <w:proofErr w:type="spellStart"/>
      <w:r w:rsidRPr="009E5ACA">
        <w:rPr>
          <w:rFonts w:ascii="Times New Roman" w:hAnsi="Times New Roman" w:cs="Times New Roman"/>
          <w:sz w:val="24"/>
          <w:szCs w:val="24"/>
          <w:shd w:val="clear" w:color="auto" w:fill="FFFFFF"/>
        </w:rPr>
        <w:t>Nüvvâb</w:t>
      </w:r>
      <w:proofErr w:type="spellEnd"/>
      <w:r w:rsidRPr="009E5ACA">
        <w:rPr>
          <w:rFonts w:ascii="Times New Roman" w:hAnsi="Times New Roman" w:cs="Times New Roman"/>
          <w:sz w:val="24"/>
          <w:szCs w:val="24"/>
          <w:shd w:val="clear" w:color="auto" w:fill="FFFFFF"/>
        </w:rPr>
        <w:t xml:space="preserve"> ve </w:t>
      </w:r>
      <w:proofErr w:type="spellStart"/>
      <w:r w:rsidRPr="009E5ACA">
        <w:rPr>
          <w:rFonts w:ascii="Times New Roman" w:hAnsi="Times New Roman" w:cs="Times New Roman"/>
          <w:sz w:val="24"/>
          <w:szCs w:val="24"/>
          <w:shd w:val="clear" w:color="auto" w:fill="FFFFFF"/>
        </w:rPr>
        <w:t>Mekteb</w:t>
      </w:r>
      <w:proofErr w:type="spellEnd"/>
      <w:r w:rsidRPr="009E5ACA">
        <w:rPr>
          <w:rFonts w:ascii="Times New Roman" w:hAnsi="Times New Roman" w:cs="Times New Roman"/>
          <w:sz w:val="24"/>
          <w:szCs w:val="24"/>
          <w:shd w:val="clear" w:color="auto" w:fill="FFFFFF"/>
        </w:rPr>
        <w:t xml:space="preserve">-i </w:t>
      </w:r>
      <w:proofErr w:type="spellStart"/>
      <w:r w:rsidRPr="009E5ACA">
        <w:rPr>
          <w:rFonts w:ascii="Times New Roman" w:hAnsi="Times New Roman" w:cs="Times New Roman"/>
          <w:sz w:val="24"/>
          <w:szCs w:val="24"/>
          <w:shd w:val="clear" w:color="auto" w:fill="FFFFFF"/>
        </w:rPr>
        <w:t>Kudât’ta</w:t>
      </w:r>
      <w:proofErr w:type="spellEnd"/>
      <w:r w:rsidRPr="009E5ACA">
        <w:rPr>
          <w:rFonts w:ascii="Times New Roman" w:hAnsi="Times New Roman" w:cs="Times New Roman"/>
          <w:sz w:val="24"/>
          <w:szCs w:val="24"/>
          <w:shd w:val="clear" w:color="auto" w:fill="FFFFFF"/>
        </w:rPr>
        <w:t xml:space="preserve"> fıkıh, </w:t>
      </w:r>
      <w:proofErr w:type="spellStart"/>
      <w:r w:rsidRPr="009E5ACA">
        <w:rPr>
          <w:rFonts w:ascii="Times New Roman" w:hAnsi="Times New Roman" w:cs="Times New Roman"/>
          <w:sz w:val="24"/>
          <w:szCs w:val="24"/>
          <w:shd w:val="clear" w:color="auto" w:fill="FFFFFF"/>
        </w:rPr>
        <w:t>Medresetü’l</w:t>
      </w:r>
      <w:proofErr w:type="spellEnd"/>
      <w:r w:rsidRPr="009E5ACA">
        <w:rPr>
          <w:rFonts w:ascii="Times New Roman" w:hAnsi="Times New Roman" w:cs="Times New Roman"/>
          <w:sz w:val="24"/>
          <w:szCs w:val="24"/>
          <w:shd w:val="clear" w:color="auto" w:fill="FFFFFF"/>
        </w:rPr>
        <w:t>-</w:t>
      </w:r>
      <w:proofErr w:type="spellStart"/>
      <w:r w:rsidRPr="009E5ACA">
        <w:rPr>
          <w:rFonts w:ascii="Times New Roman" w:hAnsi="Times New Roman" w:cs="Times New Roman"/>
          <w:sz w:val="24"/>
          <w:szCs w:val="24"/>
          <w:shd w:val="clear" w:color="auto" w:fill="FFFFFF"/>
        </w:rPr>
        <w:t>mütehassısîn’de</w:t>
      </w:r>
      <w:proofErr w:type="spellEnd"/>
      <w:r w:rsidRPr="009E5ACA">
        <w:rPr>
          <w:rFonts w:ascii="Times New Roman" w:hAnsi="Times New Roman" w:cs="Times New Roman"/>
          <w:sz w:val="24"/>
          <w:szCs w:val="24"/>
          <w:shd w:val="clear" w:color="auto" w:fill="FFFFFF"/>
        </w:rPr>
        <w:t xml:space="preserve"> </w:t>
      </w:r>
      <w:proofErr w:type="spellStart"/>
      <w:r w:rsidRPr="009E5ACA">
        <w:rPr>
          <w:rFonts w:ascii="Times New Roman" w:hAnsi="Times New Roman" w:cs="Times New Roman"/>
          <w:sz w:val="24"/>
          <w:szCs w:val="24"/>
          <w:shd w:val="clear" w:color="auto" w:fill="FFFFFF"/>
        </w:rPr>
        <w:t>usûl</w:t>
      </w:r>
      <w:proofErr w:type="spellEnd"/>
      <w:r w:rsidRPr="009E5ACA">
        <w:rPr>
          <w:rFonts w:ascii="Times New Roman" w:hAnsi="Times New Roman" w:cs="Times New Roman"/>
          <w:sz w:val="24"/>
          <w:szCs w:val="24"/>
          <w:shd w:val="clear" w:color="auto" w:fill="FFFFFF"/>
        </w:rPr>
        <w:t xml:space="preserve">-i fıkıh, Süleymaniye Medresesi’nde mantık, Mülkiye Mektebi’nde vakıf hukuku dersleri okuttu. 1915-1917 yıllarında huzur derslerine muhatap olarak katıldı. 1918’de şeyhülislâmlık bünyesinde kurulan </w:t>
      </w:r>
      <w:proofErr w:type="spellStart"/>
      <w:r w:rsidRPr="009E5ACA">
        <w:rPr>
          <w:rFonts w:ascii="Times New Roman" w:hAnsi="Times New Roman" w:cs="Times New Roman"/>
          <w:sz w:val="24"/>
          <w:szCs w:val="24"/>
          <w:shd w:val="clear" w:color="auto" w:fill="FFFFFF"/>
        </w:rPr>
        <w:t>Dârü’l</w:t>
      </w:r>
      <w:proofErr w:type="spellEnd"/>
      <w:r w:rsidRPr="009E5ACA">
        <w:rPr>
          <w:rFonts w:ascii="Times New Roman" w:hAnsi="Times New Roman" w:cs="Times New Roman"/>
          <w:sz w:val="24"/>
          <w:szCs w:val="24"/>
          <w:shd w:val="clear" w:color="auto" w:fill="FFFFFF"/>
        </w:rPr>
        <w:t>-</w:t>
      </w:r>
      <w:proofErr w:type="spellStart"/>
      <w:r w:rsidRPr="009E5ACA">
        <w:rPr>
          <w:rFonts w:ascii="Times New Roman" w:hAnsi="Times New Roman" w:cs="Times New Roman"/>
          <w:sz w:val="24"/>
          <w:szCs w:val="24"/>
          <w:shd w:val="clear" w:color="auto" w:fill="FFFFFF"/>
        </w:rPr>
        <w:t>hikmeti’l</w:t>
      </w:r>
      <w:proofErr w:type="spellEnd"/>
      <w:r w:rsidRPr="009E5ACA">
        <w:rPr>
          <w:rFonts w:ascii="Times New Roman" w:hAnsi="Times New Roman" w:cs="Times New Roman"/>
          <w:sz w:val="24"/>
          <w:szCs w:val="24"/>
          <w:shd w:val="clear" w:color="auto" w:fill="FFFFFF"/>
        </w:rPr>
        <w:t>-</w:t>
      </w:r>
      <w:proofErr w:type="spellStart"/>
      <w:r w:rsidRPr="009E5ACA">
        <w:rPr>
          <w:rFonts w:ascii="Times New Roman" w:hAnsi="Times New Roman" w:cs="Times New Roman"/>
          <w:sz w:val="24"/>
          <w:szCs w:val="24"/>
          <w:shd w:val="clear" w:color="auto" w:fill="FFFFFF"/>
        </w:rPr>
        <w:t>İslâmiyye</w:t>
      </w:r>
      <w:proofErr w:type="spellEnd"/>
      <w:r w:rsidRPr="009E5ACA">
        <w:rPr>
          <w:rFonts w:ascii="Times New Roman" w:hAnsi="Times New Roman" w:cs="Times New Roman"/>
          <w:sz w:val="24"/>
          <w:szCs w:val="24"/>
          <w:shd w:val="clear" w:color="auto" w:fill="FFFFFF"/>
        </w:rPr>
        <w:t xml:space="preserve"> </w:t>
      </w:r>
      <w:proofErr w:type="spellStart"/>
      <w:r w:rsidRPr="009E5ACA">
        <w:rPr>
          <w:rFonts w:ascii="Times New Roman" w:hAnsi="Times New Roman" w:cs="Times New Roman"/>
          <w:sz w:val="24"/>
          <w:szCs w:val="24"/>
          <w:shd w:val="clear" w:color="auto" w:fill="FFFFFF"/>
        </w:rPr>
        <w:t>âzalığına</w:t>
      </w:r>
      <w:proofErr w:type="spellEnd"/>
      <w:r w:rsidRPr="009E5ACA">
        <w:rPr>
          <w:rFonts w:ascii="Times New Roman" w:hAnsi="Times New Roman" w:cs="Times New Roman"/>
          <w:sz w:val="24"/>
          <w:szCs w:val="24"/>
          <w:shd w:val="clear" w:color="auto" w:fill="FFFFFF"/>
        </w:rPr>
        <w:t xml:space="preserve">, bir müddet sonra da bu müessesenin reisliğine tayin edildi. Israrlı teklifler üzerine </w:t>
      </w:r>
      <w:proofErr w:type="spellStart"/>
      <w:r w:rsidRPr="009E5ACA">
        <w:rPr>
          <w:rFonts w:ascii="Times New Roman" w:hAnsi="Times New Roman" w:cs="Times New Roman"/>
          <w:sz w:val="24"/>
          <w:szCs w:val="24"/>
          <w:shd w:val="clear" w:color="auto" w:fill="FFFFFF"/>
        </w:rPr>
        <w:t>Damad</w:t>
      </w:r>
      <w:proofErr w:type="spellEnd"/>
      <w:r w:rsidRPr="009E5ACA">
        <w:rPr>
          <w:rFonts w:ascii="Times New Roman" w:hAnsi="Times New Roman" w:cs="Times New Roman"/>
          <w:sz w:val="24"/>
          <w:szCs w:val="24"/>
          <w:shd w:val="clear" w:color="auto" w:fill="FFFFFF"/>
        </w:rPr>
        <w:t xml:space="preserve"> </w:t>
      </w:r>
      <w:proofErr w:type="spellStart"/>
      <w:r w:rsidRPr="009E5ACA">
        <w:rPr>
          <w:rFonts w:ascii="Times New Roman" w:hAnsi="Times New Roman" w:cs="Times New Roman"/>
          <w:sz w:val="24"/>
          <w:szCs w:val="24"/>
          <w:shd w:val="clear" w:color="auto" w:fill="FFFFFF"/>
        </w:rPr>
        <w:t>Ferid</w:t>
      </w:r>
      <w:proofErr w:type="spellEnd"/>
      <w:r w:rsidRPr="009E5ACA">
        <w:rPr>
          <w:rFonts w:ascii="Times New Roman" w:hAnsi="Times New Roman" w:cs="Times New Roman"/>
          <w:sz w:val="24"/>
          <w:szCs w:val="24"/>
          <w:shd w:val="clear" w:color="auto" w:fill="FFFFFF"/>
        </w:rPr>
        <w:t xml:space="preserve"> Paşa’nın birinci ve ikinci hükümetlerinde Evkaf nâzırı olarak görev yaptı. Bu görevde iken ikinci rütbeden Osmanlı nişanı ile ödüllendirildi. 15 Eylül 1919’da âyan heyeti üyeliğine tayin edildi; ilmî rütbesi de Süleymaniye Medresesi müderrisliğine yükseltildi. Cumhuriyet’in ilânı üzerine memuriyet yaptığı kurumlar lağvedilince açıkta kaldı. Millî Mücadele sırasında İstanbul hükümetlerinde görev yaptığı için İstiklâl Mahkemesi’nce gıyabında idama mahkûm edilmesi üzerine Fatih’teki evinden alınarak Ankara’ya götürüldü ve kırk gün tutuklu kaldı. Mahkeme sonunda muhtemelen İttihat ve </w:t>
      </w:r>
      <w:proofErr w:type="spellStart"/>
      <w:r w:rsidRPr="009E5ACA">
        <w:rPr>
          <w:rFonts w:ascii="Times New Roman" w:hAnsi="Times New Roman" w:cs="Times New Roman"/>
          <w:sz w:val="24"/>
          <w:szCs w:val="24"/>
          <w:shd w:val="clear" w:color="auto" w:fill="FFFFFF"/>
        </w:rPr>
        <w:t>Terakkî</w:t>
      </w:r>
      <w:proofErr w:type="spellEnd"/>
      <w:r w:rsidRPr="009E5ACA">
        <w:rPr>
          <w:rFonts w:ascii="Times New Roman" w:hAnsi="Times New Roman" w:cs="Times New Roman"/>
          <w:sz w:val="24"/>
          <w:szCs w:val="24"/>
          <w:shd w:val="clear" w:color="auto" w:fill="FFFFFF"/>
        </w:rPr>
        <w:t xml:space="preserve"> Cemiyeti’ne üye olması sebebiyle suçsuz bulunarak serbest bırakılınca İstanbul’a döndü. Bundan sonra camiye gitme dışında evinden hiç çıkmadı. Bir geliri olmadığından maddî sıkıntı çektiği bu dönemde </w:t>
      </w:r>
      <w:proofErr w:type="spellStart"/>
      <w:r w:rsidRPr="009E5ACA">
        <w:rPr>
          <w:rStyle w:val="eser"/>
          <w:rFonts w:ascii="Times New Roman" w:hAnsi="Times New Roman" w:cs="Times New Roman"/>
          <w:i/>
          <w:iCs/>
          <w:sz w:val="24"/>
          <w:szCs w:val="24"/>
          <w:shd w:val="clear" w:color="auto" w:fill="FFFFFF"/>
        </w:rPr>
        <w:t>Metâlib</w:t>
      </w:r>
      <w:proofErr w:type="spellEnd"/>
      <w:r w:rsidRPr="009E5ACA">
        <w:rPr>
          <w:rStyle w:val="eser"/>
          <w:rFonts w:ascii="Times New Roman" w:hAnsi="Times New Roman" w:cs="Times New Roman"/>
          <w:i/>
          <w:iCs/>
          <w:sz w:val="24"/>
          <w:szCs w:val="24"/>
          <w:shd w:val="clear" w:color="auto" w:fill="FFFFFF"/>
        </w:rPr>
        <w:t xml:space="preserve"> ve </w:t>
      </w:r>
      <w:proofErr w:type="spellStart"/>
      <w:r w:rsidRPr="009E5ACA">
        <w:rPr>
          <w:rStyle w:val="eser"/>
          <w:rFonts w:ascii="Times New Roman" w:hAnsi="Times New Roman" w:cs="Times New Roman"/>
          <w:i/>
          <w:iCs/>
          <w:sz w:val="24"/>
          <w:szCs w:val="24"/>
          <w:shd w:val="clear" w:color="auto" w:fill="FFFFFF"/>
        </w:rPr>
        <w:t>Mezâhib</w:t>
      </w:r>
      <w:proofErr w:type="spellEnd"/>
      <w:r w:rsidRPr="009E5ACA">
        <w:rPr>
          <w:rFonts w:ascii="Times New Roman" w:hAnsi="Times New Roman" w:cs="Times New Roman"/>
          <w:sz w:val="24"/>
          <w:szCs w:val="24"/>
          <w:shd w:val="clear" w:color="auto" w:fill="FFFFFF"/>
        </w:rPr>
        <w:t> adlı tercüme eserini tamamladı. Türkiye Büyük Millet Meclisi’nde Türkçe bir tefsir hazırlatılması kararı alınınca Diyanet İşleri Reisliği bu işi kendisine teklif etti. Elmalılı teklifi kabul ederek tefsiri yazmaya başladı; </w:t>
      </w:r>
      <w:r w:rsidRPr="009E5ACA">
        <w:rPr>
          <w:rStyle w:val="eser"/>
          <w:rFonts w:ascii="Times New Roman" w:hAnsi="Times New Roman" w:cs="Times New Roman"/>
          <w:i/>
          <w:iCs/>
          <w:sz w:val="24"/>
          <w:szCs w:val="24"/>
          <w:shd w:val="clear" w:color="auto" w:fill="FFFFFF"/>
        </w:rPr>
        <w:t>Hak Dini Kur’an Dili</w:t>
      </w:r>
      <w:r w:rsidRPr="009E5ACA">
        <w:rPr>
          <w:rFonts w:ascii="Times New Roman" w:hAnsi="Times New Roman" w:cs="Times New Roman"/>
          <w:sz w:val="24"/>
          <w:szCs w:val="24"/>
          <w:shd w:val="clear" w:color="auto" w:fill="FFFFFF"/>
        </w:rPr>
        <w:t xml:space="preserve"> adını verdiği eserini vefatından önce bitirmeye muvaffak oldu. 27 Mayıs 1942’de, uzun müddet müptelâ olduğu kalp yetmezliğinden Erenköy’de damadının evinde vefat etti ve </w:t>
      </w:r>
      <w:proofErr w:type="spellStart"/>
      <w:r w:rsidRPr="009E5ACA">
        <w:rPr>
          <w:rFonts w:ascii="Times New Roman" w:hAnsi="Times New Roman" w:cs="Times New Roman"/>
          <w:sz w:val="24"/>
          <w:szCs w:val="24"/>
          <w:shd w:val="clear" w:color="auto" w:fill="FFFFFF"/>
        </w:rPr>
        <w:t>Sahrayıcedid</w:t>
      </w:r>
      <w:proofErr w:type="spellEnd"/>
      <w:r w:rsidRPr="009E5ACA">
        <w:rPr>
          <w:rFonts w:ascii="Times New Roman" w:hAnsi="Times New Roman" w:cs="Times New Roman"/>
          <w:sz w:val="24"/>
          <w:szCs w:val="24"/>
          <w:shd w:val="clear" w:color="auto" w:fill="FFFFFF"/>
        </w:rPr>
        <w:t xml:space="preserve"> Mezarlığı’na defnedildi.</w:t>
      </w:r>
    </w:p>
    <w:p w:rsidR="00745BA1" w:rsidRPr="009E5ACA" w:rsidRDefault="00F8611B" w:rsidP="00745BA1">
      <w:pPr>
        <w:pStyle w:val="NormalWeb"/>
        <w:shd w:val="clear" w:color="auto" w:fill="FFFFFF"/>
        <w:spacing w:before="0" w:beforeAutospacing="0" w:after="255" w:afterAutospacing="0"/>
        <w:jc w:val="both"/>
      </w:pPr>
      <w:r w:rsidRPr="009E5ACA">
        <w:rPr>
          <w:b/>
          <w:bCs/>
        </w:rPr>
        <w:t xml:space="preserve">              Eserleri</w:t>
      </w:r>
    </w:p>
    <w:p w:rsidR="00745BA1" w:rsidRPr="009E5ACA" w:rsidRDefault="00745BA1" w:rsidP="00745BA1">
      <w:pPr>
        <w:pStyle w:val="NormalWeb"/>
        <w:shd w:val="clear" w:color="auto" w:fill="FFFFFF"/>
        <w:spacing w:before="0" w:beforeAutospacing="0" w:after="255" w:afterAutospacing="0"/>
        <w:jc w:val="both"/>
      </w:pPr>
      <w:r w:rsidRPr="009E5ACA">
        <w:rPr>
          <w:b/>
        </w:rPr>
        <w:t>1. </w:t>
      </w:r>
      <w:hyperlink r:id="rId6" w:tgtFrame="_blank" w:history="1">
        <w:r w:rsidRPr="009E5ACA">
          <w:rPr>
            <w:rStyle w:val="Kpr"/>
            <w:rFonts w:eastAsiaTheme="majorEastAsia"/>
            <w:b/>
            <w:iCs/>
            <w:color w:val="auto"/>
          </w:rPr>
          <w:t>Hak Dini Kur’an Dili</w:t>
        </w:r>
      </w:hyperlink>
      <w:r w:rsidRPr="009E5ACA">
        <w:t xml:space="preserve"> Kırk sekiz yaşında iken başlayıp altmış yaşında tamamladığı tefsiri olup en meşhur eseridir. İlk defa Diyanet İşleri Reisliği tarafından yayımlanan eserin (İstanbul 1935-1938) daha sonra birçok baskısı yapılmıştır.</w:t>
      </w:r>
    </w:p>
    <w:p w:rsidR="00745BA1" w:rsidRPr="009E5ACA" w:rsidRDefault="00745BA1" w:rsidP="00745BA1">
      <w:pPr>
        <w:pStyle w:val="NormalWeb"/>
        <w:shd w:val="clear" w:color="auto" w:fill="FFFFFF"/>
        <w:spacing w:before="0" w:beforeAutospacing="0" w:after="255" w:afterAutospacing="0"/>
        <w:jc w:val="both"/>
      </w:pPr>
      <w:r w:rsidRPr="009E5ACA">
        <w:rPr>
          <w:b/>
          <w:u w:val="single"/>
        </w:rPr>
        <w:t>2. </w:t>
      </w:r>
      <w:proofErr w:type="spellStart"/>
      <w:r w:rsidRPr="009E5ACA">
        <w:rPr>
          <w:rStyle w:val="eser"/>
          <w:b/>
          <w:iCs/>
          <w:u w:val="single"/>
        </w:rPr>
        <w:t>İrşâdü’l</w:t>
      </w:r>
      <w:proofErr w:type="spellEnd"/>
      <w:r w:rsidRPr="009E5ACA">
        <w:rPr>
          <w:rStyle w:val="eser"/>
          <w:b/>
          <w:iCs/>
          <w:u w:val="single"/>
        </w:rPr>
        <w:t xml:space="preserve">-ahlâf </w:t>
      </w:r>
      <w:proofErr w:type="spellStart"/>
      <w:r w:rsidRPr="009E5ACA">
        <w:rPr>
          <w:rStyle w:val="eser"/>
          <w:b/>
          <w:iCs/>
          <w:u w:val="single"/>
        </w:rPr>
        <w:t>fî</w:t>
      </w:r>
      <w:proofErr w:type="spellEnd"/>
      <w:r w:rsidRPr="009E5ACA">
        <w:rPr>
          <w:rStyle w:val="eser"/>
          <w:b/>
          <w:iCs/>
          <w:u w:val="single"/>
        </w:rPr>
        <w:t xml:space="preserve"> </w:t>
      </w:r>
      <w:proofErr w:type="spellStart"/>
      <w:r w:rsidRPr="009E5ACA">
        <w:rPr>
          <w:rStyle w:val="eser"/>
          <w:b/>
          <w:iCs/>
          <w:u w:val="single"/>
        </w:rPr>
        <w:t>ahkâmi’l</w:t>
      </w:r>
      <w:proofErr w:type="spellEnd"/>
      <w:r w:rsidRPr="009E5ACA">
        <w:rPr>
          <w:rStyle w:val="eser"/>
          <w:b/>
          <w:iCs/>
          <w:u w:val="single"/>
        </w:rPr>
        <w:t>-</w:t>
      </w:r>
      <w:proofErr w:type="spellStart"/>
      <w:r w:rsidRPr="009E5ACA">
        <w:rPr>
          <w:rStyle w:val="eser"/>
          <w:b/>
          <w:iCs/>
          <w:u w:val="single"/>
        </w:rPr>
        <w:t>evkāf</w:t>
      </w:r>
      <w:proofErr w:type="spellEnd"/>
      <w:r w:rsidRPr="009E5ACA">
        <w:t xml:space="preserve"> Mülkiye Mektebi’nde okutmak üzere hazırladığı bir ders kitabıdır (İstanbul 1330 r./1914).</w:t>
      </w:r>
    </w:p>
    <w:p w:rsidR="00745BA1" w:rsidRPr="009E5ACA" w:rsidRDefault="00745BA1" w:rsidP="00745BA1">
      <w:pPr>
        <w:pStyle w:val="NormalWeb"/>
        <w:shd w:val="clear" w:color="auto" w:fill="FFFFFF"/>
        <w:spacing w:before="0" w:beforeAutospacing="0" w:after="255" w:afterAutospacing="0"/>
        <w:jc w:val="both"/>
      </w:pPr>
      <w:r w:rsidRPr="009E5ACA">
        <w:rPr>
          <w:b/>
          <w:u w:val="single"/>
        </w:rPr>
        <w:t>3. </w:t>
      </w:r>
      <w:r w:rsidRPr="009E5ACA">
        <w:rPr>
          <w:rStyle w:val="eser"/>
          <w:b/>
          <w:iCs/>
          <w:u w:val="single"/>
        </w:rPr>
        <w:t>Hz. Muhammed’in Dini İslâm</w:t>
      </w:r>
      <w:r w:rsidRPr="009E5ACA">
        <w:t xml:space="preserve"> Anglikan Kilisesi’nin sorularına şeyhülislâmlık adına verdiği cevaplardan oluşan bir risâledir. Tefsirinin sonraki baskılarının baş tarafına eklenerek yayımlanmıştır (İstanbul 1979).</w:t>
      </w:r>
    </w:p>
    <w:p w:rsidR="00745BA1" w:rsidRPr="009E5ACA" w:rsidRDefault="00745BA1" w:rsidP="00745BA1">
      <w:pPr>
        <w:pStyle w:val="NormalWeb"/>
        <w:shd w:val="clear" w:color="auto" w:fill="FFFFFF"/>
        <w:spacing w:before="0" w:beforeAutospacing="0" w:after="255" w:afterAutospacing="0"/>
        <w:jc w:val="both"/>
      </w:pPr>
      <w:r w:rsidRPr="009E5ACA">
        <w:rPr>
          <w:b/>
          <w:u w:val="single"/>
        </w:rPr>
        <w:t>4. </w:t>
      </w:r>
      <w:proofErr w:type="spellStart"/>
      <w:r w:rsidRPr="009E5ACA">
        <w:rPr>
          <w:rStyle w:val="eser"/>
          <w:b/>
          <w:iCs/>
          <w:u w:val="single"/>
        </w:rPr>
        <w:t>Metâlib</w:t>
      </w:r>
      <w:proofErr w:type="spellEnd"/>
      <w:r w:rsidRPr="009E5ACA">
        <w:rPr>
          <w:rStyle w:val="eser"/>
          <w:b/>
          <w:iCs/>
          <w:u w:val="single"/>
        </w:rPr>
        <w:t xml:space="preserve"> ve </w:t>
      </w:r>
      <w:proofErr w:type="spellStart"/>
      <w:r w:rsidRPr="009E5ACA">
        <w:rPr>
          <w:rStyle w:val="eser"/>
          <w:b/>
          <w:iCs/>
          <w:u w:val="single"/>
        </w:rPr>
        <w:t>Mezâhib</w:t>
      </w:r>
      <w:proofErr w:type="spellEnd"/>
      <w:r w:rsidRPr="009E5ACA">
        <w:rPr>
          <w:b/>
          <w:u w:val="single"/>
        </w:rPr>
        <w:t> (İstanbul 1341)</w:t>
      </w:r>
      <w:r w:rsidRPr="009E5ACA">
        <w:t xml:space="preserve"> Fransız felsefe tarihçisi Paul </w:t>
      </w:r>
      <w:proofErr w:type="spellStart"/>
      <w:r w:rsidRPr="009E5ACA">
        <w:t>Janet</w:t>
      </w:r>
      <w:proofErr w:type="spellEnd"/>
      <w:r w:rsidRPr="009E5ACA">
        <w:t xml:space="preserve"> ve </w:t>
      </w:r>
      <w:proofErr w:type="spellStart"/>
      <w:r w:rsidRPr="009E5ACA">
        <w:t>Gabriel</w:t>
      </w:r>
      <w:proofErr w:type="spellEnd"/>
      <w:r w:rsidRPr="009E5ACA">
        <w:t xml:space="preserve"> </w:t>
      </w:r>
      <w:proofErr w:type="spellStart"/>
      <w:r w:rsidRPr="009E5ACA">
        <w:t>Seailles</w:t>
      </w:r>
      <w:proofErr w:type="spellEnd"/>
      <w:r w:rsidRPr="009E5ACA">
        <w:t xml:space="preserve"> tarafından yazılan </w:t>
      </w:r>
      <w:proofErr w:type="spellStart"/>
      <w:r w:rsidRPr="009E5ACA">
        <w:rPr>
          <w:rStyle w:val="eser"/>
          <w:i/>
          <w:iCs/>
        </w:rPr>
        <w:t>Histoire</w:t>
      </w:r>
      <w:proofErr w:type="spellEnd"/>
      <w:r w:rsidRPr="009E5ACA">
        <w:rPr>
          <w:rStyle w:val="eser"/>
          <w:i/>
          <w:iCs/>
        </w:rPr>
        <w:t xml:space="preserve"> de la </w:t>
      </w:r>
      <w:proofErr w:type="spellStart"/>
      <w:r w:rsidRPr="009E5ACA">
        <w:rPr>
          <w:rStyle w:val="eser"/>
          <w:i/>
          <w:iCs/>
        </w:rPr>
        <w:t>philosophie</w:t>
      </w:r>
      <w:proofErr w:type="spellEnd"/>
      <w:r w:rsidRPr="009E5ACA">
        <w:t> adlı eserin tercümesidir. </w:t>
      </w:r>
      <w:r w:rsidRPr="009E5ACA">
        <w:rPr>
          <w:rStyle w:val="eser"/>
          <w:i/>
          <w:iCs/>
        </w:rPr>
        <w:t xml:space="preserve">Tahlilî </w:t>
      </w:r>
      <w:proofErr w:type="spellStart"/>
      <w:r w:rsidRPr="009E5ACA">
        <w:rPr>
          <w:rStyle w:val="eser"/>
          <w:i/>
          <w:iCs/>
        </w:rPr>
        <w:t>Târih</w:t>
      </w:r>
      <w:proofErr w:type="spellEnd"/>
      <w:r w:rsidRPr="009E5ACA">
        <w:rPr>
          <w:rStyle w:val="eser"/>
          <w:i/>
          <w:iCs/>
        </w:rPr>
        <w:t>-i Felsefe</w:t>
      </w:r>
      <w:r w:rsidRPr="009E5ACA">
        <w:t> başlığını da taşıyan esere yazdığı mukaddime ile tahlil ve tenkit mahiyetindeki geniş dipnotları felsefî bakımdan büyük değer taşımaktadır.</w:t>
      </w:r>
    </w:p>
    <w:p w:rsidR="00745BA1" w:rsidRPr="009E5ACA" w:rsidRDefault="00745BA1" w:rsidP="00745BA1">
      <w:pPr>
        <w:pStyle w:val="NormalWeb"/>
        <w:shd w:val="clear" w:color="auto" w:fill="FFFFFF"/>
        <w:spacing w:before="0" w:beforeAutospacing="0" w:after="255" w:afterAutospacing="0"/>
        <w:jc w:val="both"/>
      </w:pPr>
      <w:r w:rsidRPr="009E5ACA">
        <w:rPr>
          <w:b/>
          <w:u w:val="single"/>
        </w:rPr>
        <w:t>5. </w:t>
      </w:r>
      <w:proofErr w:type="spellStart"/>
      <w:r w:rsidRPr="009E5ACA">
        <w:rPr>
          <w:rStyle w:val="eser"/>
          <w:b/>
          <w:iCs/>
          <w:u w:val="single"/>
        </w:rPr>
        <w:t>İstintâcî</w:t>
      </w:r>
      <w:proofErr w:type="spellEnd"/>
      <w:r w:rsidRPr="009E5ACA">
        <w:rPr>
          <w:rStyle w:val="eser"/>
          <w:b/>
          <w:iCs/>
          <w:u w:val="single"/>
        </w:rPr>
        <w:t xml:space="preserve"> ve </w:t>
      </w:r>
      <w:proofErr w:type="spellStart"/>
      <w:r w:rsidRPr="009E5ACA">
        <w:rPr>
          <w:rStyle w:val="eser"/>
          <w:b/>
          <w:iCs/>
          <w:u w:val="single"/>
        </w:rPr>
        <w:t>İstikrâî</w:t>
      </w:r>
      <w:proofErr w:type="spellEnd"/>
      <w:r w:rsidRPr="009E5ACA">
        <w:rPr>
          <w:rStyle w:val="eser"/>
          <w:b/>
          <w:iCs/>
          <w:u w:val="single"/>
        </w:rPr>
        <w:t xml:space="preserve"> Mantık</w:t>
      </w:r>
      <w:r w:rsidRPr="009E5ACA">
        <w:rPr>
          <w:b/>
          <w:u w:val="single"/>
        </w:rPr>
        <w:t xml:space="preserve"> </w:t>
      </w:r>
      <w:r w:rsidRPr="009E5ACA">
        <w:t xml:space="preserve">İngiliz müellifi </w:t>
      </w:r>
      <w:proofErr w:type="spellStart"/>
      <w:r w:rsidRPr="009E5ACA">
        <w:t>Alexander</w:t>
      </w:r>
      <w:proofErr w:type="spellEnd"/>
      <w:r w:rsidRPr="009E5ACA">
        <w:t xml:space="preserve"> </w:t>
      </w:r>
      <w:proofErr w:type="spellStart"/>
      <w:r w:rsidRPr="009E5ACA">
        <w:t>Bain’e</w:t>
      </w:r>
      <w:proofErr w:type="spellEnd"/>
      <w:r w:rsidRPr="009E5ACA">
        <w:t xml:space="preserve"> ait eserin </w:t>
      </w:r>
      <w:proofErr w:type="spellStart"/>
      <w:r w:rsidRPr="009E5ACA">
        <w:t>Fransızca’ya</w:t>
      </w:r>
      <w:proofErr w:type="spellEnd"/>
      <w:r w:rsidRPr="009E5ACA">
        <w:t xml:space="preserve"> yapılan tercümesinden </w:t>
      </w:r>
      <w:proofErr w:type="spellStart"/>
      <w:r w:rsidRPr="009E5ACA">
        <w:t>Türkçe’ye</w:t>
      </w:r>
      <w:proofErr w:type="spellEnd"/>
      <w:r w:rsidRPr="009E5ACA">
        <w:t xml:space="preserve"> çevirdiği bu kitabı Süleymaniye Medresesi’nde öğrencilere ders notu olarak vermiştir.</w:t>
      </w:r>
    </w:p>
    <w:p w:rsidR="00745BA1" w:rsidRPr="009E5ACA" w:rsidRDefault="00745BA1" w:rsidP="00745BA1">
      <w:pPr>
        <w:pStyle w:val="NormalWeb"/>
        <w:shd w:val="clear" w:color="auto" w:fill="FFFFFF"/>
        <w:spacing w:before="0" w:beforeAutospacing="0" w:after="255" w:afterAutospacing="0"/>
        <w:jc w:val="both"/>
      </w:pPr>
      <w:r w:rsidRPr="009E5ACA">
        <w:t xml:space="preserve">Bunların dışında </w:t>
      </w:r>
      <w:proofErr w:type="spellStart"/>
      <w:r w:rsidRPr="009E5ACA">
        <w:t>ilhâdın</w:t>
      </w:r>
      <w:proofErr w:type="spellEnd"/>
      <w:r w:rsidRPr="009E5ACA">
        <w:t xml:space="preserve"> temelsizliği, inkâr ve şirkin insan ruhunda uyandırdığı ıstırap, İslâmiyet’in ilerlemeye engel olmadığı, orduya yapılan yardımların zekât yerine geçebileceği gibi değişik konularda </w:t>
      </w:r>
      <w:proofErr w:type="spellStart"/>
      <w:r w:rsidRPr="009E5ACA">
        <w:rPr>
          <w:rStyle w:val="eser"/>
          <w:i/>
          <w:iCs/>
        </w:rPr>
        <w:t>Beyânülhak</w:t>
      </w:r>
      <w:proofErr w:type="spellEnd"/>
      <w:r w:rsidRPr="009E5ACA">
        <w:t> ve </w:t>
      </w:r>
      <w:proofErr w:type="spellStart"/>
      <w:r w:rsidRPr="009E5ACA">
        <w:rPr>
          <w:rStyle w:val="eser"/>
          <w:i/>
          <w:iCs/>
        </w:rPr>
        <w:t>Sebîlürreşâd</w:t>
      </w:r>
      <w:proofErr w:type="spellEnd"/>
      <w:r w:rsidRPr="009E5ACA">
        <w:t> dergilerinde Küçük Hamdi veya Elmalılı Küçük Hamdi imzaları ile yayımlanmış yirmiyi aşkın makalesi vardır.</w:t>
      </w:r>
    </w:p>
    <w:p w:rsidR="00F8611B" w:rsidRPr="009E5ACA" w:rsidRDefault="00F8611B" w:rsidP="007D4E0A">
      <w:pPr>
        <w:ind w:firstLine="720"/>
        <w:rPr>
          <w:rFonts w:ascii="Times New Roman" w:hAnsi="Times New Roman" w:cs="Times New Roman"/>
          <w:b/>
          <w:sz w:val="24"/>
          <w:szCs w:val="24"/>
        </w:rPr>
      </w:pPr>
    </w:p>
    <w:p w:rsidR="00F8611B" w:rsidRPr="009E5ACA" w:rsidRDefault="00F8611B" w:rsidP="007D4E0A">
      <w:pPr>
        <w:ind w:firstLine="720"/>
        <w:rPr>
          <w:rFonts w:ascii="Times New Roman" w:hAnsi="Times New Roman" w:cs="Times New Roman"/>
          <w:b/>
          <w:sz w:val="24"/>
          <w:szCs w:val="24"/>
        </w:rPr>
      </w:pPr>
    </w:p>
    <w:p w:rsidR="00D71163" w:rsidRDefault="00D71163" w:rsidP="007D4E0A">
      <w:pPr>
        <w:ind w:firstLine="720"/>
        <w:rPr>
          <w:rFonts w:ascii="Times New Roman" w:hAnsi="Times New Roman" w:cs="Times New Roman"/>
          <w:b/>
          <w:sz w:val="24"/>
          <w:szCs w:val="24"/>
        </w:rPr>
      </w:pPr>
    </w:p>
    <w:p w:rsidR="00745BA1" w:rsidRPr="009E5ACA" w:rsidRDefault="00F8611B" w:rsidP="007D4E0A">
      <w:pPr>
        <w:ind w:firstLine="720"/>
        <w:rPr>
          <w:rFonts w:ascii="Times New Roman" w:hAnsi="Times New Roman" w:cs="Times New Roman"/>
          <w:b/>
          <w:sz w:val="24"/>
          <w:szCs w:val="24"/>
        </w:rPr>
      </w:pPr>
      <w:r w:rsidRPr="009E5ACA">
        <w:rPr>
          <w:rFonts w:ascii="Times New Roman" w:hAnsi="Times New Roman" w:cs="Times New Roman"/>
          <w:b/>
          <w:sz w:val="24"/>
          <w:szCs w:val="24"/>
        </w:rPr>
        <w:lastRenderedPageBreak/>
        <w:t>PROF. DR. BEYZA BİLGİN</w:t>
      </w:r>
    </w:p>
    <w:p w:rsidR="00F8611B" w:rsidRPr="009E5ACA" w:rsidRDefault="00F8611B" w:rsidP="00D71163">
      <w:pPr>
        <w:ind w:firstLine="720"/>
        <w:jc w:val="both"/>
        <w:rPr>
          <w:rFonts w:ascii="Times New Roman" w:hAnsi="Times New Roman" w:cs="Times New Roman"/>
          <w:sz w:val="24"/>
          <w:szCs w:val="24"/>
          <w:shd w:val="clear" w:color="auto" w:fill="FFFFFF"/>
        </w:rPr>
      </w:pPr>
      <w:r w:rsidRPr="009E5ACA">
        <w:rPr>
          <w:rFonts w:ascii="Times New Roman" w:hAnsi="Times New Roman" w:cs="Times New Roman"/>
          <w:sz w:val="24"/>
          <w:szCs w:val="24"/>
          <w:shd w:val="clear" w:color="auto" w:fill="FFFFFF"/>
        </w:rPr>
        <w:t>İlkokul ve lise eğitimini sırasıyla Karabük, İstanbul ve Eskişehir'de tamamladıktan sonra </w:t>
      </w:r>
      <w:hyperlink r:id="rId7" w:tooltip="Ankara Üniversitesi" w:history="1">
        <w:r w:rsidRPr="009E5ACA">
          <w:rPr>
            <w:rStyle w:val="Kpr"/>
            <w:rFonts w:ascii="Times New Roman" w:hAnsi="Times New Roman" w:cs="Times New Roman"/>
            <w:color w:val="auto"/>
            <w:sz w:val="24"/>
            <w:szCs w:val="24"/>
            <w:u w:val="none"/>
            <w:shd w:val="clear" w:color="auto" w:fill="FFFFFF"/>
          </w:rPr>
          <w:t>Ankara Üniversitesi</w:t>
        </w:r>
      </w:hyperlink>
      <w:r w:rsidRPr="009E5ACA">
        <w:rPr>
          <w:rFonts w:ascii="Times New Roman" w:hAnsi="Times New Roman" w:cs="Times New Roman"/>
          <w:sz w:val="24"/>
          <w:szCs w:val="24"/>
          <w:shd w:val="clear" w:color="auto" w:fill="FFFFFF"/>
        </w:rPr>
        <w:t> Kimya Mühendisliği bölümüne başladı. Ancak bir yıl sonra bu bölümü bırakıp </w:t>
      </w:r>
      <w:hyperlink r:id="rId8" w:tooltip="İlahiyat Fakültesi" w:history="1">
        <w:r w:rsidRPr="009E5ACA">
          <w:rPr>
            <w:rStyle w:val="Kpr"/>
            <w:rFonts w:ascii="Times New Roman" w:hAnsi="Times New Roman" w:cs="Times New Roman"/>
            <w:color w:val="auto"/>
            <w:sz w:val="24"/>
            <w:szCs w:val="24"/>
            <w:u w:val="none"/>
            <w:shd w:val="clear" w:color="auto" w:fill="FFFFFF"/>
          </w:rPr>
          <w:t>İlahiyat Fakültesi</w:t>
        </w:r>
      </w:hyperlink>
      <w:r w:rsidRPr="009E5ACA">
        <w:rPr>
          <w:rFonts w:ascii="Times New Roman" w:hAnsi="Times New Roman" w:cs="Times New Roman"/>
          <w:sz w:val="24"/>
          <w:szCs w:val="24"/>
          <w:shd w:val="clear" w:color="auto" w:fill="FFFFFF"/>
        </w:rPr>
        <w:t>'ne girdi. 1960'ta üniversite eğitimini tamamladıktan sonra </w:t>
      </w:r>
      <w:hyperlink r:id="rId9" w:tooltip="Yozgat" w:history="1">
        <w:r w:rsidRPr="009E5ACA">
          <w:rPr>
            <w:rStyle w:val="Kpr"/>
            <w:rFonts w:ascii="Times New Roman" w:hAnsi="Times New Roman" w:cs="Times New Roman"/>
            <w:color w:val="auto"/>
            <w:sz w:val="24"/>
            <w:szCs w:val="24"/>
            <w:u w:val="none"/>
            <w:shd w:val="clear" w:color="auto" w:fill="FFFFFF"/>
          </w:rPr>
          <w:t>Yozgat</w:t>
        </w:r>
      </w:hyperlink>
      <w:r w:rsidRPr="009E5ACA">
        <w:rPr>
          <w:rFonts w:ascii="Times New Roman" w:hAnsi="Times New Roman" w:cs="Times New Roman"/>
          <w:sz w:val="24"/>
          <w:szCs w:val="24"/>
          <w:shd w:val="clear" w:color="auto" w:fill="FFFFFF"/>
        </w:rPr>
        <w:t> ve </w:t>
      </w:r>
      <w:hyperlink r:id="rId10" w:tooltip="Ankara" w:history="1">
        <w:r w:rsidRPr="009E5ACA">
          <w:rPr>
            <w:rStyle w:val="Kpr"/>
            <w:rFonts w:ascii="Times New Roman" w:hAnsi="Times New Roman" w:cs="Times New Roman"/>
            <w:color w:val="auto"/>
            <w:sz w:val="24"/>
            <w:szCs w:val="24"/>
            <w:u w:val="none"/>
            <w:shd w:val="clear" w:color="auto" w:fill="FFFFFF"/>
          </w:rPr>
          <w:t>Ankara</w:t>
        </w:r>
      </w:hyperlink>
      <w:r w:rsidRPr="009E5ACA">
        <w:rPr>
          <w:rFonts w:ascii="Times New Roman" w:hAnsi="Times New Roman" w:cs="Times New Roman"/>
          <w:sz w:val="24"/>
          <w:szCs w:val="24"/>
          <w:shd w:val="clear" w:color="auto" w:fill="FFFFFF"/>
        </w:rPr>
        <w:t>'da </w:t>
      </w:r>
      <w:hyperlink r:id="rId11" w:tooltip="İmam Hatip Liseleri" w:history="1">
        <w:r w:rsidRPr="009E5ACA">
          <w:rPr>
            <w:rStyle w:val="Kpr"/>
            <w:rFonts w:ascii="Times New Roman" w:hAnsi="Times New Roman" w:cs="Times New Roman"/>
            <w:color w:val="auto"/>
            <w:sz w:val="24"/>
            <w:szCs w:val="24"/>
            <w:u w:val="none"/>
            <w:shd w:val="clear" w:color="auto" w:fill="FFFFFF"/>
          </w:rPr>
          <w:t>İmam Hatip Liseleri</w:t>
        </w:r>
      </w:hyperlink>
      <w:r w:rsidRPr="009E5ACA">
        <w:rPr>
          <w:rFonts w:ascii="Times New Roman" w:hAnsi="Times New Roman" w:cs="Times New Roman"/>
          <w:sz w:val="24"/>
          <w:szCs w:val="24"/>
          <w:shd w:val="clear" w:color="auto" w:fill="FFFFFF"/>
        </w:rPr>
        <w:t xml:space="preserve">'nde öğretmenlik yaptı. Ankara'da öğretmenlik yaparken bazı </w:t>
      </w:r>
      <w:proofErr w:type="spellStart"/>
      <w:r w:rsidRPr="009E5ACA">
        <w:rPr>
          <w:rFonts w:ascii="Times New Roman" w:hAnsi="Times New Roman" w:cs="Times New Roman"/>
          <w:sz w:val="24"/>
          <w:szCs w:val="24"/>
          <w:shd w:val="clear" w:color="auto" w:fill="FFFFFF"/>
        </w:rPr>
        <w:t>camiilerde</w:t>
      </w:r>
      <w:proofErr w:type="spellEnd"/>
      <w:r w:rsidRPr="009E5ACA">
        <w:rPr>
          <w:rFonts w:ascii="Times New Roman" w:hAnsi="Times New Roman" w:cs="Times New Roman"/>
          <w:sz w:val="24"/>
          <w:szCs w:val="24"/>
          <w:shd w:val="clear" w:color="auto" w:fill="FFFFFF"/>
        </w:rPr>
        <w:t xml:space="preserve"> hanımlara fahri </w:t>
      </w:r>
      <w:proofErr w:type="spellStart"/>
      <w:r w:rsidRPr="009E5ACA">
        <w:rPr>
          <w:rFonts w:ascii="Times New Roman" w:hAnsi="Times New Roman" w:cs="Times New Roman"/>
          <w:sz w:val="24"/>
          <w:szCs w:val="24"/>
          <w:shd w:val="clear" w:color="auto" w:fill="FFFFFF"/>
        </w:rPr>
        <w:t>vaizelik</w:t>
      </w:r>
      <w:proofErr w:type="spellEnd"/>
      <w:r w:rsidRPr="009E5ACA">
        <w:rPr>
          <w:rFonts w:ascii="Times New Roman" w:hAnsi="Times New Roman" w:cs="Times New Roman"/>
          <w:sz w:val="24"/>
          <w:szCs w:val="24"/>
          <w:shd w:val="clear" w:color="auto" w:fill="FFFFFF"/>
        </w:rPr>
        <w:t xml:space="preserve"> yaptı. 1965 yılında </w:t>
      </w:r>
      <w:hyperlink r:id="rId12" w:tooltip="Ankara Üniversitesi" w:history="1">
        <w:r w:rsidRPr="009E5ACA">
          <w:rPr>
            <w:rStyle w:val="Kpr"/>
            <w:rFonts w:ascii="Times New Roman" w:hAnsi="Times New Roman" w:cs="Times New Roman"/>
            <w:color w:val="auto"/>
            <w:sz w:val="24"/>
            <w:szCs w:val="24"/>
            <w:u w:val="none"/>
            <w:shd w:val="clear" w:color="auto" w:fill="FFFFFF"/>
          </w:rPr>
          <w:t>Ankara Üniversitesi</w:t>
        </w:r>
      </w:hyperlink>
      <w:r w:rsidRPr="009E5ACA">
        <w:rPr>
          <w:rFonts w:ascii="Times New Roman" w:hAnsi="Times New Roman" w:cs="Times New Roman"/>
          <w:sz w:val="24"/>
          <w:szCs w:val="24"/>
          <w:shd w:val="clear" w:color="auto" w:fill="FFFFFF"/>
        </w:rPr>
        <w:t> </w:t>
      </w:r>
      <w:hyperlink r:id="rId13" w:tooltip="İlahiyat Fakültesi" w:history="1">
        <w:r w:rsidRPr="009E5ACA">
          <w:rPr>
            <w:rStyle w:val="Kpr"/>
            <w:rFonts w:ascii="Times New Roman" w:hAnsi="Times New Roman" w:cs="Times New Roman"/>
            <w:color w:val="auto"/>
            <w:sz w:val="24"/>
            <w:szCs w:val="24"/>
            <w:u w:val="none"/>
            <w:shd w:val="clear" w:color="auto" w:fill="FFFFFF"/>
          </w:rPr>
          <w:t>İlahiyat Fakültesi</w:t>
        </w:r>
      </w:hyperlink>
      <w:r w:rsidRPr="009E5ACA">
        <w:rPr>
          <w:rFonts w:ascii="Times New Roman" w:hAnsi="Times New Roman" w:cs="Times New Roman"/>
          <w:sz w:val="24"/>
          <w:szCs w:val="24"/>
          <w:shd w:val="clear" w:color="auto" w:fill="FFFFFF"/>
        </w:rPr>
        <w:t>'nde asistan olarak çalışmaya başladı. </w:t>
      </w:r>
      <w:r w:rsidRPr="009E5ACA">
        <w:rPr>
          <w:rFonts w:ascii="Times New Roman" w:hAnsi="Times New Roman" w:cs="Times New Roman"/>
          <w:i/>
          <w:iCs/>
          <w:sz w:val="24"/>
          <w:szCs w:val="24"/>
          <w:shd w:val="clear" w:color="auto" w:fill="FFFFFF"/>
        </w:rPr>
        <w:t>İslam'da Eğitimin Temeli Olarak Sevgi</w:t>
      </w:r>
      <w:r w:rsidRPr="009E5ACA">
        <w:rPr>
          <w:rFonts w:ascii="Times New Roman" w:hAnsi="Times New Roman" w:cs="Times New Roman"/>
          <w:sz w:val="24"/>
          <w:szCs w:val="24"/>
          <w:shd w:val="clear" w:color="auto" w:fill="FFFFFF"/>
        </w:rPr>
        <w:t> tezi ile 1971'de </w:t>
      </w:r>
      <w:hyperlink r:id="rId14" w:tooltip="Doktor" w:history="1">
        <w:proofErr w:type="gramStart"/>
        <w:r w:rsidRPr="009E5ACA">
          <w:rPr>
            <w:rStyle w:val="Kpr"/>
            <w:rFonts w:ascii="Times New Roman" w:hAnsi="Times New Roman" w:cs="Times New Roman"/>
            <w:color w:val="auto"/>
            <w:sz w:val="24"/>
            <w:szCs w:val="24"/>
            <w:shd w:val="clear" w:color="auto" w:fill="FFFFFF"/>
          </w:rPr>
          <w:t>doktor</w:t>
        </w:r>
        <w:proofErr w:type="gramEnd"/>
      </w:hyperlink>
      <w:r w:rsidRPr="009E5ACA">
        <w:rPr>
          <w:rFonts w:ascii="Times New Roman" w:hAnsi="Times New Roman" w:cs="Times New Roman"/>
          <w:sz w:val="24"/>
          <w:szCs w:val="24"/>
          <w:shd w:val="clear" w:color="auto" w:fill="FFFFFF"/>
        </w:rPr>
        <w:t>, </w:t>
      </w:r>
      <w:r w:rsidRPr="009E5ACA">
        <w:rPr>
          <w:rFonts w:ascii="Times New Roman" w:hAnsi="Times New Roman" w:cs="Times New Roman"/>
          <w:i/>
          <w:iCs/>
          <w:sz w:val="24"/>
          <w:szCs w:val="24"/>
          <w:shd w:val="clear" w:color="auto" w:fill="FFFFFF"/>
        </w:rPr>
        <w:t>Türkiye'de Din Eğitimi ve Liselerde Din Dersleri</w:t>
      </w:r>
      <w:r w:rsidRPr="009E5ACA">
        <w:rPr>
          <w:rFonts w:ascii="Times New Roman" w:hAnsi="Times New Roman" w:cs="Times New Roman"/>
          <w:sz w:val="24"/>
          <w:szCs w:val="24"/>
          <w:shd w:val="clear" w:color="auto" w:fill="FFFFFF"/>
        </w:rPr>
        <w:t> tezi ile 1979'da </w:t>
      </w:r>
      <w:hyperlink r:id="rId15" w:tooltip="Doçent" w:history="1">
        <w:r w:rsidRPr="009E5ACA">
          <w:rPr>
            <w:rStyle w:val="Kpr"/>
            <w:rFonts w:ascii="Times New Roman" w:hAnsi="Times New Roman" w:cs="Times New Roman"/>
            <w:color w:val="auto"/>
            <w:sz w:val="24"/>
            <w:szCs w:val="24"/>
            <w:u w:val="none"/>
            <w:shd w:val="clear" w:color="auto" w:fill="FFFFFF"/>
          </w:rPr>
          <w:t>doçent</w:t>
        </w:r>
      </w:hyperlink>
      <w:r w:rsidRPr="009E5ACA">
        <w:rPr>
          <w:rFonts w:ascii="Times New Roman" w:hAnsi="Times New Roman" w:cs="Times New Roman"/>
          <w:sz w:val="24"/>
          <w:szCs w:val="24"/>
          <w:shd w:val="clear" w:color="auto" w:fill="FFFFFF"/>
        </w:rPr>
        <w:t> ve </w:t>
      </w:r>
      <w:r w:rsidRPr="009E5ACA">
        <w:rPr>
          <w:rFonts w:ascii="Times New Roman" w:hAnsi="Times New Roman" w:cs="Times New Roman"/>
          <w:i/>
          <w:iCs/>
          <w:sz w:val="24"/>
          <w:szCs w:val="24"/>
          <w:shd w:val="clear" w:color="auto" w:fill="FFFFFF"/>
        </w:rPr>
        <w:t>Eğitim Bilimi ve Din Eğitimi</w:t>
      </w:r>
      <w:r w:rsidRPr="009E5ACA">
        <w:rPr>
          <w:rFonts w:ascii="Times New Roman" w:hAnsi="Times New Roman" w:cs="Times New Roman"/>
          <w:sz w:val="24"/>
          <w:szCs w:val="24"/>
          <w:shd w:val="clear" w:color="auto" w:fill="FFFFFF"/>
        </w:rPr>
        <w:t> tezi ile </w:t>
      </w:r>
      <w:hyperlink r:id="rId16" w:tooltip="Türkiye" w:history="1">
        <w:r w:rsidRPr="009E5ACA">
          <w:rPr>
            <w:rStyle w:val="Kpr"/>
            <w:rFonts w:ascii="Times New Roman" w:hAnsi="Times New Roman" w:cs="Times New Roman"/>
            <w:color w:val="auto"/>
            <w:sz w:val="24"/>
            <w:szCs w:val="24"/>
            <w:u w:val="none"/>
            <w:shd w:val="clear" w:color="auto" w:fill="FFFFFF"/>
          </w:rPr>
          <w:t>Türkiye</w:t>
        </w:r>
      </w:hyperlink>
      <w:r w:rsidRPr="009E5ACA">
        <w:rPr>
          <w:rFonts w:ascii="Times New Roman" w:hAnsi="Times New Roman" w:cs="Times New Roman"/>
          <w:sz w:val="24"/>
          <w:szCs w:val="24"/>
          <w:shd w:val="clear" w:color="auto" w:fill="FFFFFF"/>
        </w:rPr>
        <w:t>'de din eğitimi alanında 1988'de ilk </w:t>
      </w:r>
      <w:hyperlink r:id="rId17" w:tooltip="Profesör" w:history="1">
        <w:r w:rsidRPr="009E5ACA">
          <w:rPr>
            <w:rStyle w:val="Kpr"/>
            <w:rFonts w:ascii="Times New Roman" w:hAnsi="Times New Roman" w:cs="Times New Roman"/>
            <w:color w:val="auto"/>
            <w:sz w:val="24"/>
            <w:szCs w:val="24"/>
            <w:u w:val="none"/>
            <w:shd w:val="clear" w:color="auto" w:fill="FFFFFF"/>
          </w:rPr>
          <w:t>profesör</w:t>
        </w:r>
      </w:hyperlink>
      <w:r w:rsidRPr="009E5ACA">
        <w:rPr>
          <w:rFonts w:ascii="Times New Roman" w:hAnsi="Times New Roman" w:cs="Times New Roman"/>
          <w:sz w:val="24"/>
          <w:szCs w:val="24"/>
          <w:shd w:val="clear" w:color="auto" w:fill="FFFFFF"/>
        </w:rPr>
        <w:t> oldu.</w:t>
      </w:r>
    </w:p>
    <w:p w:rsidR="00F8611B" w:rsidRPr="009E5ACA" w:rsidRDefault="00F8611B" w:rsidP="007D4E0A">
      <w:pPr>
        <w:ind w:firstLine="720"/>
        <w:rPr>
          <w:rFonts w:ascii="Times New Roman" w:hAnsi="Times New Roman" w:cs="Times New Roman"/>
          <w:b/>
          <w:sz w:val="24"/>
          <w:szCs w:val="24"/>
          <w:shd w:val="clear" w:color="auto" w:fill="FFFFFF"/>
        </w:rPr>
      </w:pPr>
      <w:r w:rsidRPr="009E5ACA">
        <w:rPr>
          <w:rFonts w:ascii="Times New Roman" w:hAnsi="Times New Roman" w:cs="Times New Roman"/>
          <w:b/>
          <w:sz w:val="24"/>
          <w:szCs w:val="24"/>
          <w:shd w:val="clear" w:color="auto" w:fill="FFFFFF"/>
        </w:rPr>
        <w:t>Eserleri</w:t>
      </w:r>
    </w:p>
    <w:p w:rsidR="00F8611B" w:rsidRPr="009E5ACA" w:rsidRDefault="00F8611B" w:rsidP="00F8611B">
      <w:pPr>
        <w:shd w:val="clear" w:color="auto" w:fill="FFFFFF"/>
        <w:spacing w:before="100" w:beforeAutospacing="1" w:after="24" w:line="240" w:lineRule="auto"/>
        <w:ind w:left="384"/>
        <w:rPr>
          <w:rFonts w:ascii="Times New Roman" w:eastAsia="Times New Roman" w:hAnsi="Times New Roman" w:cs="Times New Roman"/>
          <w:sz w:val="24"/>
          <w:szCs w:val="24"/>
        </w:rPr>
      </w:pPr>
      <w:r w:rsidRPr="009E5ACA">
        <w:rPr>
          <w:rFonts w:ascii="Times New Roman" w:eastAsia="Times New Roman" w:hAnsi="Times New Roman" w:cs="Times New Roman"/>
          <w:sz w:val="24"/>
          <w:szCs w:val="24"/>
        </w:rPr>
        <w:t>1. Eğitim Bilimi ve Din Eğitimi</w:t>
      </w:r>
    </w:p>
    <w:p w:rsidR="00F8611B" w:rsidRPr="009E5ACA" w:rsidRDefault="00F8611B" w:rsidP="00F8611B">
      <w:pPr>
        <w:shd w:val="clear" w:color="auto" w:fill="FFFFFF"/>
        <w:spacing w:before="100" w:beforeAutospacing="1" w:after="24" w:line="240" w:lineRule="auto"/>
        <w:ind w:left="384"/>
        <w:rPr>
          <w:rFonts w:ascii="Times New Roman" w:eastAsia="Times New Roman" w:hAnsi="Times New Roman" w:cs="Times New Roman"/>
          <w:sz w:val="24"/>
          <w:szCs w:val="24"/>
        </w:rPr>
      </w:pPr>
      <w:r w:rsidRPr="009E5ACA">
        <w:rPr>
          <w:rFonts w:ascii="Times New Roman" w:eastAsia="Times New Roman" w:hAnsi="Times New Roman" w:cs="Times New Roman"/>
          <w:sz w:val="24"/>
          <w:szCs w:val="24"/>
        </w:rPr>
        <w:t xml:space="preserve">2. </w:t>
      </w:r>
      <w:proofErr w:type="spellStart"/>
      <w:r w:rsidRPr="009E5ACA">
        <w:rPr>
          <w:rFonts w:ascii="Times New Roman" w:eastAsia="Times New Roman" w:hAnsi="Times New Roman" w:cs="Times New Roman"/>
          <w:sz w:val="24"/>
          <w:szCs w:val="24"/>
        </w:rPr>
        <w:t>Ellibin</w:t>
      </w:r>
      <w:proofErr w:type="spellEnd"/>
      <w:r w:rsidRPr="009E5ACA">
        <w:rPr>
          <w:rFonts w:ascii="Times New Roman" w:eastAsia="Times New Roman" w:hAnsi="Times New Roman" w:cs="Times New Roman"/>
          <w:sz w:val="24"/>
          <w:szCs w:val="24"/>
        </w:rPr>
        <w:t xml:space="preserve"> Yıllık Bir Gün</w:t>
      </w:r>
    </w:p>
    <w:p w:rsidR="00F8611B" w:rsidRPr="009E5ACA" w:rsidRDefault="00F8611B" w:rsidP="00F8611B">
      <w:pPr>
        <w:shd w:val="clear" w:color="auto" w:fill="FFFFFF"/>
        <w:spacing w:before="100" w:beforeAutospacing="1" w:after="24" w:line="240" w:lineRule="auto"/>
        <w:ind w:left="384"/>
        <w:rPr>
          <w:rFonts w:ascii="Times New Roman" w:eastAsia="Times New Roman" w:hAnsi="Times New Roman" w:cs="Times New Roman"/>
          <w:sz w:val="24"/>
          <w:szCs w:val="24"/>
        </w:rPr>
      </w:pPr>
      <w:r w:rsidRPr="009E5ACA">
        <w:rPr>
          <w:rFonts w:ascii="Times New Roman" w:eastAsia="Times New Roman" w:hAnsi="Times New Roman" w:cs="Times New Roman"/>
          <w:sz w:val="24"/>
          <w:szCs w:val="24"/>
        </w:rPr>
        <w:t>3. İslam'da Kadının Rolü Türkiye'de Kadın</w:t>
      </w:r>
    </w:p>
    <w:p w:rsidR="00F8611B" w:rsidRPr="009E5ACA" w:rsidRDefault="00F8611B" w:rsidP="00F8611B">
      <w:pPr>
        <w:shd w:val="clear" w:color="auto" w:fill="FFFFFF"/>
        <w:spacing w:before="100" w:beforeAutospacing="1" w:after="24" w:line="240" w:lineRule="auto"/>
        <w:ind w:left="384"/>
        <w:rPr>
          <w:rFonts w:ascii="Times New Roman" w:eastAsia="Times New Roman" w:hAnsi="Times New Roman" w:cs="Times New Roman"/>
          <w:sz w:val="24"/>
          <w:szCs w:val="24"/>
        </w:rPr>
      </w:pPr>
      <w:r w:rsidRPr="009E5ACA">
        <w:rPr>
          <w:rFonts w:ascii="Times New Roman" w:eastAsia="Times New Roman" w:hAnsi="Times New Roman" w:cs="Times New Roman"/>
          <w:sz w:val="24"/>
          <w:szCs w:val="24"/>
        </w:rPr>
        <w:t>4. Karanlığı Işık Yapmak 1</w:t>
      </w:r>
    </w:p>
    <w:p w:rsidR="00F8611B" w:rsidRPr="009E5ACA" w:rsidRDefault="00F8611B" w:rsidP="00F8611B">
      <w:pPr>
        <w:shd w:val="clear" w:color="auto" w:fill="FFFFFF"/>
        <w:spacing w:before="100" w:beforeAutospacing="1" w:after="24" w:line="240" w:lineRule="auto"/>
        <w:ind w:left="384"/>
        <w:rPr>
          <w:rFonts w:ascii="Times New Roman" w:eastAsia="Times New Roman" w:hAnsi="Times New Roman" w:cs="Times New Roman"/>
          <w:sz w:val="24"/>
          <w:szCs w:val="24"/>
        </w:rPr>
      </w:pPr>
      <w:r w:rsidRPr="009E5ACA">
        <w:rPr>
          <w:rFonts w:ascii="Times New Roman" w:eastAsia="Times New Roman" w:hAnsi="Times New Roman" w:cs="Times New Roman"/>
          <w:sz w:val="24"/>
          <w:szCs w:val="24"/>
        </w:rPr>
        <w:t>5. Karanlığı Işık Yapmak 2</w:t>
      </w:r>
    </w:p>
    <w:p w:rsidR="00F8611B" w:rsidRPr="009E5ACA" w:rsidRDefault="00F8611B" w:rsidP="007D4E0A">
      <w:pPr>
        <w:ind w:firstLine="720"/>
        <w:rPr>
          <w:rFonts w:ascii="Times New Roman" w:hAnsi="Times New Roman" w:cs="Times New Roman"/>
          <w:b/>
          <w:sz w:val="24"/>
          <w:szCs w:val="24"/>
        </w:rPr>
      </w:pPr>
    </w:p>
    <w:p w:rsidR="00F8611B" w:rsidRPr="009E5ACA" w:rsidRDefault="00F8611B" w:rsidP="007D4E0A">
      <w:pPr>
        <w:ind w:firstLine="720"/>
        <w:rPr>
          <w:rFonts w:ascii="Times New Roman" w:hAnsi="Times New Roman" w:cs="Times New Roman"/>
          <w:b/>
          <w:sz w:val="24"/>
          <w:szCs w:val="24"/>
        </w:rPr>
      </w:pPr>
    </w:p>
    <w:p w:rsidR="00F8611B" w:rsidRPr="009E5ACA" w:rsidRDefault="00F8611B" w:rsidP="007D4E0A">
      <w:pPr>
        <w:ind w:firstLine="720"/>
        <w:rPr>
          <w:rFonts w:ascii="Times New Roman" w:hAnsi="Times New Roman" w:cs="Times New Roman"/>
          <w:b/>
          <w:sz w:val="24"/>
          <w:szCs w:val="24"/>
        </w:rPr>
      </w:pPr>
      <w:r w:rsidRPr="009E5ACA">
        <w:rPr>
          <w:rFonts w:ascii="Times New Roman" w:hAnsi="Times New Roman" w:cs="Times New Roman"/>
          <w:b/>
          <w:sz w:val="24"/>
          <w:szCs w:val="24"/>
        </w:rPr>
        <w:t>MAHMUT CELALETTİN ÖKTEN</w:t>
      </w:r>
    </w:p>
    <w:p w:rsidR="00681F16" w:rsidRPr="009E5ACA" w:rsidRDefault="00681F16" w:rsidP="00681F16">
      <w:pPr>
        <w:pStyle w:val="NormalWeb"/>
        <w:shd w:val="clear" w:color="auto" w:fill="FFFFFF"/>
        <w:spacing w:before="0" w:beforeAutospacing="0" w:after="255" w:afterAutospacing="0"/>
        <w:ind w:firstLine="720"/>
        <w:jc w:val="both"/>
      </w:pPr>
      <w:r w:rsidRPr="009E5ACA">
        <w:t xml:space="preserve">Mahmut Celâlettin Ökten Trabzon’da doğdu. Baba tarafından </w:t>
      </w:r>
      <w:proofErr w:type="spellStart"/>
      <w:r w:rsidRPr="009E5ACA">
        <w:t>Gürcüzâdeler</w:t>
      </w:r>
      <w:proofErr w:type="spellEnd"/>
      <w:r w:rsidRPr="009E5ACA">
        <w:t xml:space="preserve"> olarak bilinen, dinî ilimler alanında isim yapmış köklü bir aileye mensuptur. Dört yaşında iken babası </w:t>
      </w:r>
      <w:proofErr w:type="spellStart"/>
      <w:r w:rsidRPr="009E5ACA">
        <w:t>Sâlih</w:t>
      </w:r>
      <w:proofErr w:type="spellEnd"/>
      <w:r w:rsidRPr="009E5ACA">
        <w:t xml:space="preserve"> Zihni Efendi’nin, kısa bir süre sonra da annesi Güller Hanım’ın vefatı üzerine babaannesinin himayesinde büyüdü. Küçük yaşta hıfzını tamamladı. </w:t>
      </w:r>
      <w:proofErr w:type="spellStart"/>
      <w:r w:rsidRPr="009E5ACA">
        <w:t>Rüşdiyeyi</w:t>
      </w:r>
      <w:proofErr w:type="spellEnd"/>
      <w:r w:rsidRPr="009E5ACA">
        <w:t xml:space="preserve"> bitirdikten sonra Trabzon </w:t>
      </w:r>
      <w:proofErr w:type="spellStart"/>
      <w:r w:rsidRPr="009E5ACA">
        <w:t>İdâdîsi’ne</w:t>
      </w:r>
      <w:proofErr w:type="spellEnd"/>
      <w:r w:rsidRPr="009E5ACA">
        <w:t xml:space="preserve"> kaydoldu; bir yandan da medreseye devam etti. </w:t>
      </w:r>
      <w:proofErr w:type="spellStart"/>
      <w:r w:rsidRPr="009E5ACA">
        <w:t>İdâdîde</w:t>
      </w:r>
      <w:proofErr w:type="spellEnd"/>
      <w:r w:rsidRPr="009E5ACA">
        <w:t xml:space="preserve"> okuduğu yıllarda dedesi Ömer Feyzi Efendi’nin yerine Trabzon Çarşı Camii’nin imam-hatipliğini yaptı. Mezun olunca İstanbul’a giderek </w:t>
      </w:r>
      <w:proofErr w:type="spellStart"/>
      <w:r w:rsidRPr="009E5ACA">
        <w:t>Dârülmuallimîn</w:t>
      </w:r>
      <w:proofErr w:type="spellEnd"/>
      <w:r w:rsidRPr="009E5ACA">
        <w:t xml:space="preserve">-i </w:t>
      </w:r>
      <w:proofErr w:type="spellStart"/>
      <w:r w:rsidRPr="009E5ACA">
        <w:t>Âliye’ye</w:t>
      </w:r>
      <w:proofErr w:type="spellEnd"/>
      <w:r w:rsidRPr="009E5ACA">
        <w:t xml:space="preserve"> girdi (1905). Bu okulu bitirdikten sonra </w:t>
      </w:r>
      <w:proofErr w:type="spellStart"/>
      <w:r w:rsidRPr="009E5ACA">
        <w:t>Dârülfünun</w:t>
      </w:r>
      <w:proofErr w:type="spellEnd"/>
      <w:r w:rsidRPr="009E5ACA">
        <w:t xml:space="preserve"> Edebiyat Şubesi’ne kaydoldu. II. Meşrutiyet’in ilânı ile İstanbul’da huzurun bozulması üzerine öğrenimini yarıda bırakarak bir arkadaşıyla birlikte Turgutlu’ya gidip edebiyat öğretmenliğine başladıysa da (24 Haziran 1909) burada fazla kalmayarak İstanbul’a döndü (5 Kasım 1909) ve tahsiline devam etti. </w:t>
      </w:r>
      <w:proofErr w:type="spellStart"/>
      <w:r w:rsidRPr="009E5ACA">
        <w:t>Dârülfununda</w:t>
      </w:r>
      <w:proofErr w:type="spellEnd"/>
      <w:r w:rsidRPr="009E5ACA">
        <w:t xml:space="preserve"> hocaları </w:t>
      </w:r>
      <w:proofErr w:type="spellStart"/>
      <w:r w:rsidRPr="009E5ACA">
        <w:t>Babanzâde</w:t>
      </w:r>
      <w:proofErr w:type="spellEnd"/>
      <w:r w:rsidRPr="009E5ACA">
        <w:t xml:space="preserve"> </w:t>
      </w:r>
      <w:proofErr w:type="spellStart"/>
      <w:r w:rsidRPr="009E5ACA">
        <w:t>Ahmed</w:t>
      </w:r>
      <w:proofErr w:type="spellEnd"/>
      <w:r w:rsidRPr="009E5ACA">
        <w:t xml:space="preserve"> Naim, İzmirli </w:t>
      </w:r>
      <w:proofErr w:type="spellStart"/>
      <w:r w:rsidRPr="009E5ACA">
        <w:t>İsmâil</w:t>
      </w:r>
      <w:proofErr w:type="spellEnd"/>
      <w:r w:rsidRPr="009E5ACA">
        <w:t xml:space="preserve"> Hakkı ve </w:t>
      </w:r>
      <w:proofErr w:type="spellStart"/>
      <w:r w:rsidRPr="009E5ACA">
        <w:t>Mehmed</w:t>
      </w:r>
      <w:proofErr w:type="spellEnd"/>
      <w:r w:rsidRPr="009E5ACA">
        <w:t xml:space="preserve"> </w:t>
      </w:r>
      <w:proofErr w:type="spellStart"/>
      <w:r w:rsidRPr="009E5ACA">
        <w:t>Âkif</w:t>
      </w:r>
      <w:proofErr w:type="spellEnd"/>
      <w:r w:rsidRPr="009E5ACA">
        <w:t xml:space="preserve"> beylerin yakın ilgi ve sevgilerine mazhar oldu. Arap edebiyatını Ali Fehmi (</w:t>
      </w:r>
      <w:proofErr w:type="spellStart"/>
      <w:r w:rsidRPr="009E5ACA">
        <w:t>Câbiç</w:t>
      </w:r>
      <w:proofErr w:type="spellEnd"/>
      <w:r w:rsidRPr="009E5ACA">
        <w:t xml:space="preserve">) ve Şevket efendilerden okudu. Bu arada Fatih </w:t>
      </w:r>
      <w:proofErr w:type="spellStart"/>
      <w:r w:rsidRPr="009E5ACA">
        <w:t>dersiâmlarından</w:t>
      </w:r>
      <w:proofErr w:type="spellEnd"/>
      <w:r w:rsidRPr="009E5ACA">
        <w:t xml:space="preserve"> Mustafa </w:t>
      </w:r>
      <w:proofErr w:type="spellStart"/>
      <w:r w:rsidRPr="009E5ACA">
        <w:t>Âsım</w:t>
      </w:r>
      <w:proofErr w:type="spellEnd"/>
      <w:r w:rsidRPr="009E5ACA">
        <w:t xml:space="preserve"> ve Muğlalı Ali </w:t>
      </w:r>
      <w:proofErr w:type="spellStart"/>
      <w:r w:rsidRPr="009E5ACA">
        <w:t>Rızâ</w:t>
      </w:r>
      <w:proofErr w:type="spellEnd"/>
      <w:r w:rsidRPr="009E5ACA">
        <w:t xml:space="preserve"> efendilerden kelâm ve </w:t>
      </w:r>
      <w:proofErr w:type="spellStart"/>
      <w:r w:rsidRPr="009E5ACA">
        <w:t>usûl</w:t>
      </w:r>
      <w:proofErr w:type="spellEnd"/>
      <w:r w:rsidRPr="009E5ACA">
        <w:t>-i fıkıh sahasında özel dersler aldı.</w:t>
      </w:r>
    </w:p>
    <w:p w:rsidR="00681F16" w:rsidRPr="009E5ACA" w:rsidRDefault="00681F16" w:rsidP="00681F16">
      <w:pPr>
        <w:pStyle w:val="NormalWeb"/>
        <w:shd w:val="clear" w:color="auto" w:fill="FFFFFF"/>
        <w:spacing w:before="0" w:beforeAutospacing="0" w:after="255" w:afterAutospacing="0"/>
        <w:ind w:firstLine="720"/>
        <w:jc w:val="both"/>
      </w:pPr>
      <w:r w:rsidRPr="009E5ACA">
        <w:t xml:space="preserve">Celâlettin Efendi 1911 yılında </w:t>
      </w:r>
      <w:proofErr w:type="spellStart"/>
      <w:r w:rsidRPr="009E5ACA">
        <w:t>Dârülfünun</w:t>
      </w:r>
      <w:proofErr w:type="spellEnd"/>
      <w:r w:rsidRPr="009E5ACA">
        <w:t xml:space="preserve"> Edebiyat </w:t>
      </w:r>
      <w:proofErr w:type="spellStart"/>
      <w:r w:rsidRPr="009E5ACA">
        <w:t>Şubesi’den</w:t>
      </w:r>
      <w:proofErr w:type="spellEnd"/>
      <w:r w:rsidRPr="009E5ACA">
        <w:t xml:space="preserve"> mezun olunca İstanbul </w:t>
      </w:r>
      <w:proofErr w:type="spellStart"/>
      <w:r w:rsidRPr="009E5ACA">
        <w:t>Sultânîsi</w:t>
      </w:r>
      <w:proofErr w:type="spellEnd"/>
      <w:r w:rsidRPr="009E5ACA">
        <w:t xml:space="preserve"> Arapça muallimliğine tayin edildi (29 Ocak 1912). İlmî yetişkinliği yanında başarılı öğretim metodu sayesinde kısa sürede “Celâl Hoca” olarak şöhret buldu.</w:t>
      </w:r>
    </w:p>
    <w:p w:rsidR="00681F16" w:rsidRPr="009E5ACA" w:rsidRDefault="00681F16" w:rsidP="00681F16">
      <w:pPr>
        <w:pStyle w:val="NormalWeb"/>
        <w:shd w:val="clear" w:color="auto" w:fill="FFFFFF"/>
        <w:spacing w:before="0" w:beforeAutospacing="0" w:after="255" w:afterAutospacing="0"/>
        <w:ind w:firstLine="720"/>
        <w:jc w:val="both"/>
      </w:pPr>
      <w:r w:rsidRPr="009E5ACA">
        <w:t>Mütareke yıllarında kayınpederinin yerine Vasat Atik Ali Paşa Camii’nde on yıl kadar imamlık görevinde de bulunmuş olan Celâl Hoca, 1925’te İstanbul İmam-Hatip Mektebi Arapça muallimliğine tayin edildi. Bir süre sonra “</w:t>
      </w:r>
      <w:proofErr w:type="spellStart"/>
      <w:r w:rsidRPr="009E5ACA">
        <w:t>Tevhîd</w:t>
      </w:r>
      <w:proofErr w:type="spellEnd"/>
      <w:r w:rsidRPr="009E5ACA">
        <w:t xml:space="preserve">-i </w:t>
      </w:r>
      <w:proofErr w:type="spellStart"/>
      <w:r w:rsidRPr="009E5ACA">
        <w:t>Tedrîsat</w:t>
      </w:r>
      <w:proofErr w:type="spellEnd"/>
      <w:r w:rsidRPr="009E5ACA">
        <w:t xml:space="preserve"> Kanunu”nun aleyhinde konuştuğu iddiasıyla açığa alındıysa da yapılan tahkikat neticesinde görevine iade edildi. Ardından da İstanbul </w:t>
      </w:r>
      <w:proofErr w:type="spellStart"/>
      <w:r w:rsidRPr="009E5ACA">
        <w:t>Sultânîsi</w:t>
      </w:r>
      <w:proofErr w:type="spellEnd"/>
      <w:r w:rsidRPr="009E5ACA">
        <w:t xml:space="preserve"> Arapça muallimliğine geçti. Harf inkılâbından sonra Arapça derslerinin kaldırılması üzerine okulun Türkçe hocalığını üzerine aldı. Uzun yıllar </w:t>
      </w:r>
      <w:r w:rsidRPr="009E5ACA">
        <w:lastRenderedPageBreak/>
        <w:t>İstanbul’un çeşitli okullarında Türkçe, edebiyat, felsefe ve mantık dersleri okuttu. Vefa Lisesi’nde felsefe hocası iken 1947 yılında emekliye ayrıldı.</w:t>
      </w:r>
    </w:p>
    <w:p w:rsidR="00681F16" w:rsidRPr="009E5ACA" w:rsidRDefault="00681F16" w:rsidP="00681F16">
      <w:pPr>
        <w:pStyle w:val="NormalWeb"/>
        <w:shd w:val="clear" w:color="auto" w:fill="FFFFFF"/>
        <w:spacing w:before="0" w:beforeAutospacing="0" w:after="255" w:afterAutospacing="0"/>
        <w:ind w:firstLine="720"/>
        <w:jc w:val="both"/>
      </w:pPr>
      <w:r w:rsidRPr="009E5ACA">
        <w:t xml:space="preserve">Celâl Hoca, 1949 yılında Maarif Vekâleti’nce İstanbul’da açılan imam-hatip kursuna müdür ve öğretmen olarak tayin edildi. Bu vesile ile sadece pratik bilgiler vermeyi hedef alan bu tip kursların yeterli olmadığını gördü ve bunların orta dereceli okullar haline getirilmesi gerektiği kanaatine vardı. Bu konuyla ilgili olarak daha sonra başta dönemin Maarif Vekili Tevfik İleri olmak üzere birçok yetkiliyle görüşmeler yaptı. Sonuçta imam-hatip okullarının açılması yönünde karar alındı ve Celâl Hoca, 17 Ekim 1951 tarihinde öğretime başlayan İstanbul İmam-Hatip Okulu’nun ilk müdürü oldu. Türkiye’nin dinî, ilmî, kültürel ve sosyal hayatında önemli yeri olan </w:t>
      </w:r>
      <w:proofErr w:type="spellStart"/>
      <w:r w:rsidRPr="009E5ACA">
        <w:t>imamhatip</w:t>
      </w:r>
      <w:proofErr w:type="spellEnd"/>
      <w:r w:rsidRPr="009E5ACA">
        <w:t xml:space="preserve"> okullarının kurulması fikrinin ilk sahibi ve ilk program yapımcılarından biri olması dolayısıyla Celâl Hoca’nın bu okulların tarihinde çok önemli ve unutulmaz bir yeri vardır.</w:t>
      </w:r>
    </w:p>
    <w:p w:rsidR="00681F16" w:rsidRPr="009E5ACA" w:rsidRDefault="00681F16" w:rsidP="00681F16">
      <w:pPr>
        <w:pStyle w:val="NormalWeb"/>
        <w:shd w:val="clear" w:color="auto" w:fill="FFFFFF"/>
        <w:spacing w:before="0" w:beforeAutospacing="0" w:after="255" w:afterAutospacing="0"/>
        <w:ind w:firstLine="720"/>
        <w:jc w:val="both"/>
      </w:pPr>
      <w:r w:rsidRPr="009E5ACA">
        <w:t xml:space="preserve">1956, 1959 ve 1960 yıllarında üç defa hacca gitti. İstanbul Yüksek İslâm Enstitüsü’nde iki yıl </w:t>
      </w:r>
      <w:proofErr w:type="spellStart"/>
      <w:r w:rsidRPr="009E5ACA">
        <w:t>ilm</w:t>
      </w:r>
      <w:proofErr w:type="spellEnd"/>
      <w:r w:rsidRPr="009E5ACA">
        <w:t xml:space="preserve">-i </w:t>
      </w:r>
      <w:proofErr w:type="spellStart"/>
      <w:r w:rsidRPr="009E5ACA">
        <w:t>tevhid</w:t>
      </w:r>
      <w:proofErr w:type="spellEnd"/>
      <w:r w:rsidRPr="009E5ACA">
        <w:t xml:space="preserve"> ve kelâm derslerini okutan Celâl Hoca 21 Kasım 1961’de vefat etti, Edirnekapı (Sakızağacı) Şehitliği’ndeki aile kabristanına defnedildi. Oğlu Sadettin Ökten halen Mimar Sinan Üniversitesi Mimarlık Fakültesi’nde öğretim üyesidir.</w:t>
      </w:r>
    </w:p>
    <w:p w:rsidR="00681F16" w:rsidRPr="009E5ACA" w:rsidRDefault="00681F16" w:rsidP="00681F16">
      <w:pPr>
        <w:pStyle w:val="NormalWeb"/>
        <w:shd w:val="clear" w:color="auto" w:fill="FFFFFF"/>
        <w:spacing w:before="0" w:beforeAutospacing="0" w:after="255" w:afterAutospacing="0"/>
        <w:ind w:firstLine="720"/>
        <w:jc w:val="both"/>
      </w:pPr>
      <w:r w:rsidRPr="009E5ACA">
        <w:t xml:space="preserve">Arapça, Farsça, Fransızca bilen, özellikle Arap edebiyatına vukufuyla tanınan, İslâmî ilimler yanında Batı kültürünü de yakından incelemiş bir din âlimi olan Celâl Hoca, bütün ilmî hayatı boyunca tahkik metodunu uygulamıştır. Genel felsefe, kelâm ve İslâm felsefesi alanlarında iyi yetişmiş, bu konularla ilgili olarak Arapça ve </w:t>
      </w:r>
      <w:proofErr w:type="spellStart"/>
      <w:r w:rsidRPr="009E5ACA">
        <w:t>Fransızca’dan</w:t>
      </w:r>
      <w:proofErr w:type="spellEnd"/>
      <w:r w:rsidRPr="009E5ACA">
        <w:t xml:space="preserve"> tercümeler yapmıştır. Resmî derslerinin yanı sıra Beyazıt’ta evinin yakınındaki </w:t>
      </w:r>
      <w:proofErr w:type="spellStart"/>
      <w:r w:rsidRPr="009E5ACA">
        <w:t>Soğanağa</w:t>
      </w:r>
      <w:proofErr w:type="spellEnd"/>
      <w:r w:rsidRPr="009E5ACA">
        <w:t xml:space="preserve"> Camii’nde cumartesi günleri altı yıl süreyle </w:t>
      </w:r>
      <w:r w:rsidRPr="009E5ACA">
        <w:rPr>
          <w:rStyle w:val="eser"/>
          <w:i/>
          <w:iCs/>
        </w:rPr>
        <w:t>İḥ</w:t>
      </w:r>
      <w:proofErr w:type="spellStart"/>
      <w:r w:rsidRPr="009E5ACA">
        <w:rPr>
          <w:rStyle w:val="eser"/>
          <w:i/>
          <w:iCs/>
        </w:rPr>
        <w:t>yâʾü</w:t>
      </w:r>
      <w:proofErr w:type="spellEnd"/>
      <w:r w:rsidRPr="009E5ACA">
        <w:rPr>
          <w:rStyle w:val="eser"/>
          <w:i/>
          <w:iCs/>
        </w:rPr>
        <w:t xml:space="preserve"> </w:t>
      </w:r>
      <w:proofErr w:type="spellStart"/>
      <w:r w:rsidRPr="009E5ACA">
        <w:rPr>
          <w:rStyle w:val="eser"/>
          <w:i/>
          <w:iCs/>
        </w:rPr>
        <w:t>ʿulûmi’d</w:t>
      </w:r>
      <w:proofErr w:type="spellEnd"/>
      <w:r w:rsidRPr="009E5ACA">
        <w:rPr>
          <w:rStyle w:val="eser"/>
          <w:i/>
          <w:iCs/>
        </w:rPr>
        <w:t>-</w:t>
      </w:r>
      <w:proofErr w:type="spellStart"/>
      <w:r w:rsidRPr="009E5ACA">
        <w:rPr>
          <w:rStyle w:val="eser"/>
          <w:i/>
          <w:iCs/>
        </w:rPr>
        <w:t>dîn</w:t>
      </w:r>
      <w:proofErr w:type="spellEnd"/>
      <w:r w:rsidRPr="009E5ACA">
        <w:t> okutmuştur.</w:t>
      </w:r>
    </w:p>
    <w:p w:rsidR="00681F16" w:rsidRPr="009E5ACA" w:rsidRDefault="00681F16" w:rsidP="00681F16">
      <w:pPr>
        <w:pStyle w:val="NormalWeb"/>
        <w:shd w:val="clear" w:color="auto" w:fill="FFFFFF"/>
        <w:spacing w:before="0" w:beforeAutospacing="0" w:after="255" w:afterAutospacing="0"/>
        <w:ind w:firstLine="720"/>
        <w:jc w:val="both"/>
      </w:pPr>
      <w:r w:rsidRPr="009E5ACA">
        <w:t xml:space="preserve">Birçok din âlimi ve muhafazakâr münevverin bir köşeye çekildiği Cumhuriyet </w:t>
      </w:r>
      <w:proofErr w:type="spellStart"/>
      <w:r w:rsidRPr="009E5ACA">
        <w:t>Türkiyesi’nin</w:t>
      </w:r>
      <w:proofErr w:type="spellEnd"/>
      <w:r w:rsidRPr="009E5ACA">
        <w:t xml:space="preserve"> ilk yıllarında Celâl Hoca, her zaman ve her şartta yapılabilecek işler olduğunu düşünen iyimser kişiler arasında yer aldı. Gayretli, aynı zamanda sabırlı ve kanaatkâr bir anlayışla eski kültürün yeni nesle aktarılmasında başarılı hizmetler gerçekleştirdi. Günümüz insanının tasavvur edemeyeceği kadar sade bir hayat yaşardı. Bununla birlikte hayatı severdi. Ona göre hayat, </w:t>
      </w:r>
      <w:proofErr w:type="spellStart"/>
      <w:r w:rsidRPr="009E5ACA">
        <w:t>meşrû</w:t>
      </w:r>
      <w:proofErr w:type="spellEnd"/>
      <w:r w:rsidRPr="009E5ACA">
        <w:t xml:space="preserve"> sınırlar çerçevesinde, güzel insanlarla güzel mekânlarda geçirilen güzel zamanlardır. Çevresindeki içten muhabbet ve saygı kuşağı ölümüne kadar devam ettiği için Celâl Hoca yaşlılığın </w:t>
      </w:r>
      <w:proofErr w:type="spellStart"/>
      <w:r w:rsidRPr="009E5ACA">
        <w:t>terkedilmişliğini</w:t>
      </w:r>
      <w:proofErr w:type="spellEnd"/>
      <w:r w:rsidRPr="009E5ACA">
        <w:t xml:space="preserve"> hiç tatmadı.</w:t>
      </w:r>
    </w:p>
    <w:p w:rsidR="00681F16" w:rsidRPr="009E5ACA" w:rsidRDefault="00681F16" w:rsidP="00681F16">
      <w:pPr>
        <w:pStyle w:val="NormalWeb"/>
        <w:shd w:val="clear" w:color="auto" w:fill="FFFFFF"/>
        <w:spacing w:before="0" w:beforeAutospacing="0" w:after="255" w:afterAutospacing="0"/>
        <w:ind w:firstLine="720"/>
        <w:jc w:val="both"/>
      </w:pPr>
      <w:r w:rsidRPr="009E5ACA">
        <w:t xml:space="preserve">Celâl Hoca’nın, tabiatındaki aşırı titizlik ve müşkülpesentlik, okuduğu ve yazdığı her kelime üzerinde duruşu, her noktada kaynak eserleri uzun uzadıya tahkik edişi gibi sebeplerle bazı makaleleri dışında yayımlanmış herhangi bir eseri bulunmamaktadır. Doğu ve Batı kaynaklarından tercüme ederek derlediği sarf, nahiv, edebiyat, kelâm, İslâm felsefesi, felsefe ve ahlâka dair kitap ve makaleleri 100 kadar defter tutmaktadır. İslâmî ilimlerde modern </w:t>
      </w:r>
      <w:proofErr w:type="gramStart"/>
      <w:r w:rsidRPr="009E5ACA">
        <w:t>metodoloji</w:t>
      </w:r>
      <w:proofErr w:type="gramEnd"/>
      <w:r w:rsidRPr="009E5ACA">
        <w:t xml:space="preserve"> ve sosyolojinin uygulanmasını arzu eden, klasik kelâmın, çağımız insanının ve İslâm dünyasının ihtiyacını karşılayacak yeni </w:t>
      </w:r>
      <w:proofErr w:type="spellStart"/>
      <w:r w:rsidRPr="009E5ACA">
        <w:t>ilm</w:t>
      </w:r>
      <w:proofErr w:type="spellEnd"/>
      <w:r w:rsidRPr="009E5ACA">
        <w:t>-i kelâm haline getirilmesini gerekli gören Celâl Hoca’nın bu gaye ile hazırladığı tamamlanmamış bazı çalışmaları da bulunmaktadır. 1000 cildi aşkın eserden oluşan kitaplığını Süleymaniye Kütüphanesi’ne bağışlamıştır.</w:t>
      </w:r>
    </w:p>
    <w:p w:rsidR="00681F16" w:rsidRPr="009E5ACA" w:rsidRDefault="00681F16" w:rsidP="00681F16">
      <w:pPr>
        <w:pStyle w:val="NormalWeb"/>
        <w:shd w:val="clear" w:color="auto" w:fill="FFFFFF"/>
        <w:spacing w:before="0" w:beforeAutospacing="0" w:after="255" w:afterAutospacing="0"/>
        <w:ind w:firstLine="720"/>
        <w:jc w:val="both"/>
      </w:pPr>
      <w:r w:rsidRPr="009E5ACA">
        <w:t>Vefatından sonra dost ve talebeleri tarafından </w:t>
      </w:r>
      <w:r w:rsidRPr="009E5ACA">
        <w:rPr>
          <w:rStyle w:val="eser"/>
          <w:i/>
          <w:iCs/>
        </w:rPr>
        <w:t>Celal Hoca: Hayatı ve Şahsiyeti</w:t>
      </w:r>
      <w:r w:rsidRPr="009E5ACA">
        <w:t> adlı bir anma kitabı neşredilmiş, bu kitapta hocanın tercüme eserlerinden bazı örneklere de yer verilmiştir.</w:t>
      </w:r>
    </w:p>
    <w:p w:rsidR="00F8611B" w:rsidRPr="009E5ACA" w:rsidRDefault="00F8611B" w:rsidP="007D4E0A">
      <w:pPr>
        <w:ind w:firstLine="720"/>
        <w:rPr>
          <w:rFonts w:ascii="Times New Roman" w:hAnsi="Times New Roman" w:cs="Times New Roman"/>
          <w:b/>
          <w:sz w:val="24"/>
          <w:szCs w:val="24"/>
        </w:rPr>
      </w:pPr>
    </w:p>
    <w:sectPr w:rsidR="00F8611B" w:rsidRPr="009E5ACA" w:rsidSect="000F6DCD">
      <w:pgSz w:w="12240" w:h="15840"/>
      <w:pgMar w:top="720" w:right="720" w:bottom="720" w:left="720" w:header="708" w:footer="708" w:gutter="0"/>
      <w:pgNumType w:start="1"/>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A13"/>
    <w:multiLevelType w:val="hybridMultilevel"/>
    <w:tmpl w:val="B374E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2271FB"/>
    <w:multiLevelType w:val="hybridMultilevel"/>
    <w:tmpl w:val="1B32BD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533A3A"/>
    <w:multiLevelType w:val="multilevel"/>
    <w:tmpl w:val="F78EB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characterSpacingControl w:val="doNotCompress"/>
  <w:compat/>
  <w:rsids>
    <w:rsidRoot w:val="00B54F88"/>
    <w:rsid w:val="000F6DCD"/>
    <w:rsid w:val="001070C4"/>
    <w:rsid w:val="00175B25"/>
    <w:rsid w:val="003F5969"/>
    <w:rsid w:val="00663CCA"/>
    <w:rsid w:val="00681F16"/>
    <w:rsid w:val="00721ACF"/>
    <w:rsid w:val="00745BA1"/>
    <w:rsid w:val="007B4C9A"/>
    <w:rsid w:val="007D4E0A"/>
    <w:rsid w:val="00842B50"/>
    <w:rsid w:val="009400F7"/>
    <w:rsid w:val="009E5ACA"/>
    <w:rsid w:val="00A14649"/>
    <w:rsid w:val="00A92960"/>
    <w:rsid w:val="00B35CCA"/>
    <w:rsid w:val="00B52A59"/>
    <w:rsid w:val="00B54F88"/>
    <w:rsid w:val="00BA3C26"/>
    <w:rsid w:val="00D3706D"/>
    <w:rsid w:val="00D71163"/>
    <w:rsid w:val="00E67559"/>
    <w:rsid w:val="00F42EE8"/>
    <w:rsid w:val="00F861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DCD"/>
  </w:style>
  <w:style w:type="paragraph" w:styleId="Balk1">
    <w:name w:val="heading 1"/>
    <w:basedOn w:val="Normal"/>
    <w:next w:val="Normal"/>
    <w:link w:val="Balk1Char"/>
    <w:uiPriority w:val="9"/>
    <w:qFormat/>
    <w:rsid w:val="000F6DC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semiHidden/>
    <w:unhideWhenUsed/>
    <w:qFormat/>
    <w:rsid w:val="000F6DC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0F6DCD"/>
    <w:pPr>
      <w:keepNext/>
      <w:keepLines/>
      <w:spacing w:before="200" w:after="0"/>
      <w:outlineLvl w:val="2"/>
    </w:pPr>
    <w:rPr>
      <w:rFonts w:asciiTheme="majorHAnsi" w:eastAsiaTheme="majorEastAsia" w:hAnsiTheme="majorHAnsi" w:cstheme="majorBidi"/>
      <w:b/>
      <w:bCs/>
      <w:color w:val="4472C4" w:themeColor="accent1"/>
    </w:rPr>
  </w:style>
  <w:style w:type="paragraph" w:styleId="Balk4">
    <w:name w:val="heading 4"/>
    <w:basedOn w:val="Normal"/>
    <w:next w:val="Normal"/>
    <w:link w:val="Balk4Char"/>
    <w:uiPriority w:val="9"/>
    <w:semiHidden/>
    <w:unhideWhenUsed/>
    <w:qFormat/>
    <w:rsid w:val="000F6DCD"/>
    <w:pPr>
      <w:keepNext/>
      <w:keepLines/>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0F6DCD"/>
    <w:pPr>
      <w:keepNext/>
      <w:keepLines/>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0F6DC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Balk7">
    <w:name w:val="heading 7"/>
    <w:basedOn w:val="Normal"/>
    <w:next w:val="Normal"/>
    <w:link w:val="Balk7Char"/>
    <w:uiPriority w:val="9"/>
    <w:semiHidden/>
    <w:unhideWhenUsed/>
    <w:qFormat/>
    <w:rsid w:val="000F6D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0F6DCD"/>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Balk9">
    <w:name w:val="heading 9"/>
    <w:basedOn w:val="Normal"/>
    <w:next w:val="Normal"/>
    <w:link w:val="Balk9Char"/>
    <w:uiPriority w:val="9"/>
    <w:semiHidden/>
    <w:unhideWhenUsed/>
    <w:qFormat/>
    <w:rsid w:val="000F6DCD"/>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0F6DCD"/>
    <w:tblPr>
      <w:tblCellMar>
        <w:top w:w="0" w:type="dxa"/>
        <w:left w:w="0" w:type="dxa"/>
        <w:bottom w:w="0" w:type="dxa"/>
        <w:right w:w="0" w:type="dxa"/>
      </w:tblCellMar>
    </w:tblPr>
  </w:style>
  <w:style w:type="paragraph" w:styleId="KonuBal">
    <w:name w:val="Title"/>
    <w:basedOn w:val="Normal"/>
    <w:next w:val="Normal"/>
    <w:link w:val="KonuBalChar"/>
    <w:uiPriority w:val="10"/>
    <w:qFormat/>
    <w:rsid w:val="000F6DC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paragraph" w:styleId="AralkYok">
    <w:name w:val="No Spacing"/>
    <w:uiPriority w:val="1"/>
    <w:qFormat/>
    <w:rsid w:val="000F6DCD"/>
    <w:pPr>
      <w:spacing w:after="0" w:line="240" w:lineRule="auto"/>
    </w:pPr>
  </w:style>
  <w:style w:type="character" w:customStyle="1" w:styleId="Balk1Char">
    <w:name w:val="Başlık 1 Char"/>
    <w:basedOn w:val="VarsaylanParagrafYazTipi"/>
    <w:link w:val="Balk1"/>
    <w:uiPriority w:val="9"/>
    <w:rsid w:val="000F6DCD"/>
    <w:rPr>
      <w:rFonts w:asciiTheme="majorHAnsi" w:eastAsiaTheme="majorEastAsia" w:hAnsiTheme="majorHAnsi" w:cstheme="majorBidi"/>
      <w:b/>
      <w:bCs/>
      <w:color w:val="2F5496" w:themeColor="accent1" w:themeShade="BF"/>
      <w:sz w:val="28"/>
      <w:szCs w:val="28"/>
    </w:rPr>
  </w:style>
  <w:style w:type="character" w:customStyle="1" w:styleId="Balk2Char">
    <w:name w:val="Başlık 2 Char"/>
    <w:basedOn w:val="VarsaylanParagrafYazTipi"/>
    <w:link w:val="Balk2"/>
    <w:uiPriority w:val="9"/>
    <w:rsid w:val="000F6DCD"/>
    <w:rPr>
      <w:rFonts w:asciiTheme="majorHAnsi" w:eastAsiaTheme="majorEastAsia" w:hAnsiTheme="majorHAnsi" w:cstheme="majorBidi"/>
      <w:b/>
      <w:bCs/>
      <w:color w:val="4472C4" w:themeColor="accent1"/>
      <w:sz w:val="26"/>
      <w:szCs w:val="26"/>
    </w:rPr>
  </w:style>
  <w:style w:type="character" w:customStyle="1" w:styleId="Balk3Char">
    <w:name w:val="Başlık 3 Char"/>
    <w:basedOn w:val="VarsaylanParagrafYazTipi"/>
    <w:link w:val="Balk3"/>
    <w:uiPriority w:val="9"/>
    <w:rsid w:val="000F6DCD"/>
    <w:rPr>
      <w:rFonts w:asciiTheme="majorHAnsi" w:eastAsiaTheme="majorEastAsia" w:hAnsiTheme="majorHAnsi" w:cstheme="majorBidi"/>
      <w:b/>
      <w:bCs/>
      <w:color w:val="4472C4" w:themeColor="accent1"/>
    </w:rPr>
  </w:style>
  <w:style w:type="character" w:customStyle="1" w:styleId="Balk4Char">
    <w:name w:val="Başlık 4 Char"/>
    <w:basedOn w:val="VarsaylanParagrafYazTipi"/>
    <w:link w:val="Balk4"/>
    <w:uiPriority w:val="9"/>
    <w:rsid w:val="000F6DCD"/>
    <w:rPr>
      <w:rFonts w:asciiTheme="majorHAnsi" w:eastAsiaTheme="majorEastAsia" w:hAnsiTheme="majorHAnsi" w:cstheme="majorBidi"/>
      <w:b/>
      <w:bCs/>
      <w:i/>
      <w:iCs/>
      <w:color w:val="4472C4" w:themeColor="accent1"/>
    </w:rPr>
  </w:style>
  <w:style w:type="character" w:customStyle="1" w:styleId="Balk5Char">
    <w:name w:val="Başlık 5 Char"/>
    <w:basedOn w:val="VarsaylanParagrafYazTipi"/>
    <w:link w:val="Balk5"/>
    <w:uiPriority w:val="9"/>
    <w:rsid w:val="000F6DCD"/>
    <w:rPr>
      <w:rFonts w:asciiTheme="majorHAnsi" w:eastAsiaTheme="majorEastAsia" w:hAnsiTheme="majorHAnsi" w:cstheme="majorBidi"/>
      <w:color w:val="1F3763" w:themeColor="accent1" w:themeShade="7F"/>
    </w:rPr>
  </w:style>
  <w:style w:type="character" w:customStyle="1" w:styleId="Balk6Char">
    <w:name w:val="Başlık 6 Char"/>
    <w:basedOn w:val="VarsaylanParagrafYazTipi"/>
    <w:link w:val="Balk6"/>
    <w:uiPriority w:val="9"/>
    <w:rsid w:val="000F6DCD"/>
    <w:rPr>
      <w:rFonts w:asciiTheme="majorHAnsi" w:eastAsiaTheme="majorEastAsia" w:hAnsiTheme="majorHAnsi" w:cstheme="majorBidi"/>
      <w:i/>
      <w:iCs/>
      <w:color w:val="1F3763" w:themeColor="accent1" w:themeShade="7F"/>
    </w:rPr>
  </w:style>
  <w:style w:type="character" w:customStyle="1" w:styleId="Balk7Char">
    <w:name w:val="Başlık 7 Char"/>
    <w:basedOn w:val="VarsaylanParagrafYazTipi"/>
    <w:link w:val="Balk7"/>
    <w:uiPriority w:val="9"/>
    <w:rsid w:val="000F6DCD"/>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0F6DCD"/>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0F6DCD"/>
    <w:rPr>
      <w:rFonts w:asciiTheme="majorHAnsi" w:eastAsiaTheme="majorEastAsia" w:hAnsiTheme="majorHAnsi" w:cstheme="majorBidi"/>
      <w:i/>
      <w:iCs/>
      <w:color w:val="404040" w:themeColor="text1" w:themeTint="BF"/>
      <w:sz w:val="20"/>
      <w:szCs w:val="20"/>
    </w:rPr>
  </w:style>
  <w:style w:type="character" w:customStyle="1" w:styleId="KonuBalChar">
    <w:name w:val="Konu Başlığı Char"/>
    <w:basedOn w:val="VarsaylanParagrafYazTipi"/>
    <w:link w:val="KonuBal"/>
    <w:uiPriority w:val="10"/>
    <w:rsid w:val="000F6DCD"/>
    <w:rPr>
      <w:rFonts w:asciiTheme="majorHAnsi" w:eastAsiaTheme="majorEastAsia" w:hAnsiTheme="majorHAnsi" w:cstheme="majorBidi"/>
      <w:color w:val="323E4F" w:themeColor="text2" w:themeShade="BF"/>
      <w:spacing w:val="5"/>
      <w:sz w:val="52"/>
      <w:szCs w:val="52"/>
    </w:rPr>
  </w:style>
  <w:style w:type="paragraph" w:styleId="AltKonuBal">
    <w:name w:val="Subtitle"/>
    <w:basedOn w:val="Normal"/>
    <w:next w:val="Normal"/>
    <w:link w:val="AltKonuBalChar"/>
    <w:rsid w:val="000F6DCD"/>
    <w:rPr>
      <w:i/>
      <w:color w:val="4472C4"/>
      <w:sz w:val="24"/>
      <w:szCs w:val="24"/>
    </w:rPr>
  </w:style>
  <w:style w:type="character" w:customStyle="1" w:styleId="AltKonuBalChar">
    <w:name w:val="Alt Konu Başlığı Char"/>
    <w:basedOn w:val="VarsaylanParagrafYazTipi"/>
    <w:link w:val="AltKonuBal"/>
    <w:uiPriority w:val="11"/>
    <w:rsid w:val="000F6DCD"/>
    <w:rPr>
      <w:rFonts w:asciiTheme="majorHAnsi" w:eastAsiaTheme="majorEastAsia" w:hAnsiTheme="majorHAnsi" w:cstheme="majorBidi"/>
      <w:i/>
      <w:iCs/>
      <w:color w:val="4472C4" w:themeColor="accent1"/>
      <w:spacing w:val="15"/>
      <w:sz w:val="24"/>
      <w:szCs w:val="24"/>
    </w:rPr>
  </w:style>
  <w:style w:type="character" w:styleId="HafifVurgulama">
    <w:name w:val="Subtle Emphasis"/>
    <w:basedOn w:val="VarsaylanParagrafYazTipi"/>
    <w:uiPriority w:val="19"/>
    <w:qFormat/>
    <w:rsid w:val="000F6DCD"/>
    <w:rPr>
      <w:i/>
      <w:iCs/>
      <w:color w:val="808080" w:themeColor="text1" w:themeTint="7F"/>
    </w:rPr>
  </w:style>
  <w:style w:type="character" w:styleId="Vurgu">
    <w:name w:val="Emphasis"/>
    <w:basedOn w:val="VarsaylanParagrafYazTipi"/>
    <w:uiPriority w:val="20"/>
    <w:qFormat/>
    <w:rsid w:val="000F6DCD"/>
    <w:rPr>
      <w:i/>
      <w:iCs/>
    </w:rPr>
  </w:style>
  <w:style w:type="character" w:styleId="GlVurgulama">
    <w:name w:val="Intense Emphasis"/>
    <w:basedOn w:val="VarsaylanParagrafYazTipi"/>
    <w:uiPriority w:val="21"/>
    <w:qFormat/>
    <w:rsid w:val="000F6DCD"/>
    <w:rPr>
      <w:b/>
      <w:bCs/>
      <w:i/>
      <w:iCs/>
      <w:color w:val="4472C4" w:themeColor="accent1"/>
    </w:rPr>
  </w:style>
  <w:style w:type="character" w:styleId="Gl">
    <w:name w:val="Strong"/>
    <w:basedOn w:val="VarsaylanParagrafYazTipi"/>
    <w:uiPriority w:val="22"/>
    <w:qFormat/>
    <w:rsid w:val="000F6DCD"/>
    <w:rPr>
      <w:b/>
      <w:bCs/>
    </w:rPr>
  </w:style>
  <w:style w:type="paragraph" w:styleId="Trnak">
    <w:name w:val="Quote"/>
    <w:basedOn w:val="Normal"/>
    <w:next w:val="Normal"/>
    <w:link w:val="TrnakChar"/>
    <w:uiPriority w:val="29"/>
    <w:qFormat/>
    <w:rsid w:val="000F6DCD"/>
    <w:rPr>
      <w:i/>
      <w:iCs/>
      <w:color w:val="000000" w:themeColor="text1"/>
    </w:rPr>
  </w:style>
  <w:style w:type="character" w:customStyle="1" w:styleId="TrnakChar">
    <w:name w:val="Tırnak Char"/>
    <w:basedOn w:val="VarsaylanParagrafYazTipi"/>
    <w:link w:val="Trnak"/>
    <w:uiPriority w:val="29"/>
    <w:rsid w:val="000F6DCD"/>
    <w:rPr>
      <w:i/>
      <w:iCs/>
      <w:color w:val="000000" w:themeColor="text1"/>
    </w:rPr>
  </w:style>
  <w:style w:type="paragraph" w:styleId="KeskinTrnak">
    <w:name w:val="Intense Quote"/>
    <w:basedOn w:val="Normal"/>
    <w:next w:val="Normal"/>
    <w:link w:val="KeskinTrnakChar"/>
    <w:uiPriority w:val="30"/>
    <w:qFormat/>
    <w:rsid w:val="000F6DCD"/>
    <w:pPr>
      <w:pBdr>
        <w:bottom w:val="single" w:sz="4" w:space="4" w:color="4472C4" w:themeColor="accent1"/>
      </w:pBdr>
      <w:spacing w:before="200" w:after="280"/>
      <w:ind w:left="936" w:right="936"/>
    </w:pPr>
    <w:rPr>
      <w:b/>
      <w:bCs/>
      <w:i/>
      <w:iCs/>
      <w:color w:val="4472C4" w:themeColor="accent1"/>
    </w:rPr>
  </w:style>
  <w:style w:type="character" w:customStyle="1" w:styleId="KeskinTrnakChar">
    <w:name w:val="Keskin Tırnak Char"/>
    <w:basedOn w:val="VarsaylanParagrafYazTipi"/>
    <w:link w:val="KeskinTrnak"/>
    <w:uiPriority w:val="30"/>
    <w:rsid w:val="000F6DCD"/>
    <w:rPr>
      <w:b/>
      <w:bCs/>
      <w:i/>
      <w:iCs/>
      <w:color w:val="4472C4" w:themeColor="accent1"/>
    </w:rPr>
  </w:style>
  <w:style w:type="character" w:styleId="HafifBavuru">
    <w:name w:val="Subtle Reference"/>
    <w:basedOn w:val="VarsaylanParagrafYazTipi"/>
    <w:uiPriority w:val="31"/>
    <w:qFormat/>
    <w:rsid w:val="000F6DCD"/>
    <w:rPr>
      <w:smallCaps/>
      <w:color w:val="ED7D31" w:themeColor="accent2"/>
      <w:u w:val="single"/>
    </w:rPr>
  </w:style>
  <w:style w:type="character" w:styleId="GlBavuru">
    <w:name w:val="Intense Reference"/>
    <w:basedOn w:val="VarsaylanParagrafYazTipi"/>
    <w:uiPriority w:val="32"/>
    <w:qFormat/>
    <w:rsid w:val="000F6DCD"/>
    <w:rPr>
      <w:b/>
      <w:bCs/>
      <w:smallCaps/>
      <w:color w:val="ED7D31" w:themeColor="accent2"/>
      <w:spacing w:val="5"/>
      <w:u w:val="single"/>
    </w:rPr>
  </w:style>
  <w:style w:type="character" w:styleId="KitapBal">
    <w:name w:val="Book Title"/>
    <w:basedOn w:val="VarsaylanParagrafYazTipi"/>
    <w:uiPriority w:val="33"/>
    <w:qFormat/>
    <w:rsid w:val="000F6DCD"/>
    <w:rPr>
      <w:b/>
      <w:bCs/>
      <w:smallCaps/>
      <w:spacing w:val="5"/>
    </w:rPr>
  </w:style>
  <w:style w:type="paragraph" w:styleId="ListeParagraf">
    <w:name w:val="List Paragraph"/>
    <w:basedOn w:val="Normal"/>
    <w:uiPriority w:val="34"/>
    <w:qFormat/>
    <w:rsid w:val="000F6DCD"/>
    <w:pPr>
      <w:ind w:left="720"/>
      <w:contextualSpacing/>
    </w:pPr>
  </w:style>
  <w:style w:type="paragraph" w:styleId="DipnotMetni">
    <w:name w:val="footnote text"/>
    <w:basedOn w:val="Normal"/>
    <w:link w:val="DipnotMetniChar"/>
    <w:uiPriority w:val="99"/>
    <w:semiHidden/>
    <w:unhideWhenUsed/>
    <w:rsid w:val="000F6DCD"/>
    <w:pPr>
      <w:spacing w:after="0" w:line="240" w:lineRule="auto"/>
    </w:pPr>
    <w:rPr>
      <w:sz w:val="20"/>
    </w:rPr>
  </w:style>
  <w:style w:type="character" w:customStyle="1" w:styleId="DipnotMetniChar">
    <w:name w:val="Dipnot Metni Char"/>
    <w:basedOn w:val="VarsaylanParagrafYazTipi"/>
    <w:link w:val="DipnotMetni"/>
    <w:uiPriority w:val="99"/>
    <w:semiHidden/>
    <w:rsid w:val="000F6DCD"/>
    <w:rPr>
      <w:sz w:val="20"/>
      <w:szCs w:val="20"/>
    </w:rPr>
  </w:style>
  <w:style w:type="character" w:styleId="DipnotBavurusu">
    <w:name w:val="footnote reference"/>
    <w:basedOn w:val="VarsaylanParagrafYazTipi"/>
    <w:uiPriority w:val="99"/>
    <w:semiHidden/>
    <w:unhideWhenUsed/>
    <w:rsid w:val="000F6DCD"/>
    <w:rPr>
      <w:vertAlign w:val="superscript"/>
    </w:rPr>
  </w:style>
  <w:style w:type="paragraph" w:styleId="SonnotMetni">
    <w:name w:val="endnote text"/>
    <w:basedOn w:val="Normal"/>
    <w:link w:val="SonnotMetniChar"/>
    <w:uiPriority w:val="99"/>
    <w:semiHidden/>
    <w:unhideWhenUsed/>
    <w:rsid w:val="000F6DCD"/>
    <w:pPr>
      <w:spacing w:after="0" w:line="240" w:lineRule="auto"/>
    </w:pPr>
    <w:rPr>
      <w:sz w:val="20"/>
    </w:rPr>
  </w:style>
  <w:style w:type="character" w:customStyle="1" w:styleId="SonnotMetniChar">
    <w:name w:val="Sonnot Metni Char"/>
    <w:basedOn w:val="VarsaylanParagrafYazTipi"/>
    <w:link w:val="SonnotMetni"/>
    <w:uiPriority w:val="99"/>
    <w:semiHidden/>
    <w:rsid w:val="000F6DCD"/>
    <w:rPr>
      <w:sz w:val="20"/>
      <w:szCs w:val="20"/>
    </w:rPr>
  </w:style>
  <w:style w:type="character" w:styleId="SonnotBavurusu">
    <w:name w:val="endnote reference"/>
    <w:basedOn w:val="VarsaylanParagrafYazTipi"/>
    <w:uiPriority w:val="99"/>
    <w:semiHidden/>
    <w:unhideWhenUsed/>
    <w:rsid w:val="000F6DCD"/>
    <w:rPr>
      <w:vertAlign w:val="superscript"/>
    </w:rPr>
  </w:style>
  <w:style w:type="character" w:styleId="Kpr">
    <w:name w:val="Hyperlink"/>
    <w:basedOn w:val="VarsaylanParagrafYazTipi"/>
    <w:uiPriority w:val="99"/>
    <w:unhideWhenUsed/>
    <w:rsid w:val="000F6DCD"/>
    <w:rPr>
      <w:color w:val="0563C1" w:themeColor="hyperlink"/>
      <w:u w:val="single"/>
    </w:rPr>
  </w:style>
  <w:style w:type="paragraph" w:styleId="DzMetin">
    <w:name w:val="Plain Text"/>
    <w:basedOn w:val="Normal"/>
    <w:link w:val="DzMetinChar"/>
    <w:uiPriority w:val="99"/>
    <w:semiHidden/>
    <w:unhideWhenUsed/>
    <w:rsid w:val="000F6DCD"/>
    <w:pPr>
      <w:spacing w:after="0" w:line="240" w:lineRule="auto"/>
    </w:pPr>
    <w:rPr>
      <w:rFonts w:ascii="Courier New" w:hAnsi="Courier New" w:cs="Courier New"/>
      <w:sz w:val="21"/>
      <w:szCs w:val="21"/>
    </w:rPr>
  </w:style>
  <w:style w:type="character" w:customStyle="1" w:styleId="DzMetinChar">
    <w:name w:val="Düz Metin Char"/>
    <w:basedOn w:val="VarsaylanParagrafYazTipi"/>
    <w:link w:val="DzMetin"/>
    <w:uiPriority w:val="99"/>
    <w:rsid w:val="000F6DCD"/>
    <w:rPr>
      <w:rFonts w:ascii="Courier New" w:hAnsi="Courier New" w:cs="Courier New"/>
      <w:sz w:val="21"/>
      <w:szCs w:val="21"/>
    </w:rPr>
  </w:style>
  <w:style w:type="paragraph" w:styleId="MektupAdresi">
    <w:name w:val="envelope address"/>
    <w:basedOn w:val="Normal"/>
    <w:uiPriority w:val="99"/>
    <w:unhideWhenUsed/>
    <w:rsid w:val="000F6DCD"/>
    <w:pPr>
      <w:spacing w:after="0" w:line="240" w:lineRule="auto"/>
      <w:ind w:left="2880"/>
    </w:pPr>
    <w:rPr>
      <w:rFonts w:asciiTheme="majorHAnsi" w:eastAsiaTheme="majorEastAsia" w:hAnsiTheme="majorHAnsi" w:cstheme="majorBidi"/>
      <w:sz w:val="24"/>
    </w:rPr>
  </w:style>
  <w:style w:type="paragraph" w:styleId="ZarfDn">
    <w:name w:val="envelope return"/>
    <w:basedOn w:val="Normal"/>
    <w:uiPriority w:val="99"/>
    <w:unhideWhenUsed/>
    <w:rsid w:val="000F6DCD"/>
    <w:pPr>
      <w:spacing w:after="0" w:line="240" w:lineRule="auto"/>
    </w:pPr>
    <w:rPr>
      <w:rFonts w:asciiTheme="majorHAnsi" w:eastAsiaTheme="majorEastAsia" w:hAnsiTheme="majorHAnsi" w:cstheme="majorBidi"/>
      <w:sz w:val="20"/>
    </w:rPr>
  </w:style>
  <w:style w:type="table" w:customStyle="1" w:styleId="TabloKlavuzu1">
    <w:name w:val="Tablo Kılavuzu1"/>
    <w:basedOn w:val="NormalTablo"/>
    <w:next w:val="TabloKlavuzu"/>
    <w:uiPriority w:val="59"/>
    <w:rsid w:val="0064467F"/>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39"/>
    <w:rsid w:val="00644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446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467F"/>
    <w:rPr>
      <w:rFonts w:ascii="Segoe UI" w:hAnsi="Segoe UI" w:cs="Segoe UI"/>
      <w:sz w:val="18"/>
      <w:szCs w:val="18"/>
    </w:rPr>
  </w:style>
  <w:style w:type="table" w:customStyle="1" w:styleId="a">
    <w:basedOn w:val="TableNormal"/>
    <w:rsid w:val="000F6DCD"/>
    <w:pPr>
      <w:spacing w:after="0" w:line="240" w:lineRule="auto"/>
    </w:pPr>
    <w:tblPr>
      <w:tblStyleRowBandSize w:val="1"/>
      <w:tblStyleColBandSize w:val="1"/>
      <w:tblCellMar>
        <w:top w:w="0" w:type="dxa"/>
        <w:left w:w="108" w:type="dxa"/>
        <w:bottom w:w="0" w:type="dxa"/>
        <w:right w:w="108" w:type="dxa"/>
      </w:tblCellMar>
    </w:tblPr>
  </w:style>
  <w:style w:type="character" w:customStyle="1" w:styleId="eser">
    <w:name w:val="eser"/>
    <w:basedOn w:val="VarsaylanParagrafYazTipi"/>
    <w:rsid w:val="007D4E0A"/>
  </w:style>
  <w:style w:type="paragraph" w:styleId="NormalWeb">
    <w:name w:val="Normal (Web)"/>
    <w:basedOn w:val="Normal"/>
    <w:uiPriority w:val="99"/>
    <w:semiHidden/>
    <w:unhideWhenUsed/>
    <w:rsid w:val="00745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0299021">
      <w:bodyDiv w:val="1"/>
      <w:marLeft w:val="0"/>
      <w:marRight w:val="0"/>
      <w:marTop w:val="0"/>
      <w:marBottom w:val="0"/>
      <w:divBdr>
        <w:top w:val="none" w:sz="0" w:space="0" w:color="auto"/>
        <w:left w:val="none" w:sz="0" w:space="0" w:color="auto"/>
        <w:bottom w:val="none" w:sz="0" w:space="0" w:color="auto"/>
        <w:right w:val="none" w:sz="0" w:space="0" w:color="auto"/>
      </w:divBdr>
    </w:div>
    <w:div w:id="1121535095">
      <w:bodyDiv w:val="1"/>
      <w:marLeft w:val="0"/>
      <w:marRight w:val="0"/>
      <w:marTop w:val="0"/>
      <w:marBottom w:val="0"/>
      <w:divBdr>
        <w:top w:val="none" w:sz="0" w:space="0" w:color="auto"/>
        <w:left w:val="none" w:sz="0" w:space="0" w:color="auto"/>
        <w:bottom w:val="none" w:sz="0" w:space="0" w:color="auto"/>
        <w:right w:val="none" w:sz="0" w:space="0" w:color="auto"/>
      </w:divBdr>
    </w:div>
    <w:div w:id="1219977883">
      <w:bodyDiv w:val="1"/>
      <w:marLeft w:val="0"/>
      <w:marRight w:val="0"/>
      <w:marTop w:val="0"/>
      <w:marBottom w:val="0"/>
      <w:divBdr>
        <w:top w:val="none" w:sz="0" w:space="0" w:color="auto"/>
        <w:left w:val="none" w:sz="0" w:space="0" w:color="auto"/>
        <w:bottom w:val="none" w:sz="0" w:space="0" w:color="auto"/>
        <w:right w:val="none" w:sz="0" w:space="0" w:color="auto"/>
      </w:divBdr>
    </w:div>
    <w:div w:id="1829587559">
      <w:bodyDiv w:val="1"/>
      <w:marLeft w:val="0"/>
      <w:marRight w:val="0"/>
      <w:marTop w:val="0"/>
      <w:marBottom w:val="0"/>
      <w:divBdr>
        <w:top w:val="none" w:sz="0" w:space="0" w:color="auto"/>
        <w:left w:val="none" w:sz="0" w:space="0" w:color="auto"/>
        <w:bottom w:val="none" w:sz="0" w:space="0" w:color="auto"/>
        <w:right w:val="none" w:sz="0" w:space="0" w:color="auto"/>
      </w:divBdr>
    </w:div>
    <w:div w:id="1964724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C4%B0lahiyat_Fak%C3%BCltesi" TargetMode="External"/><Relationship Id="rId13" Type="http://schemas.openxmlformats.org/officeDocument/2006/relationships/hyperlink" Target="https://tr.wikipedia.org/wiki/%C4%B0lahiyat_Fak%C3%BClte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r.wikipedia.org/wiki/Ankara_%C3%9Cniversitesi" TargetMode="External"/><Relationship Id="rId12" Type="http://schemas.openxmlformats.org/officeDocument/2006/relationships/hyperlink" Target="https://tr.wikipedia.org/wiki/Ankara_%C3%9Cniversitesi" TargetMode="External"/><Relationship Id="rId17" Type="http://schemas.openxmlformats.org/officeDocument/2006/relationships/hyperlink" Target="https://tr.wikipedia.org/wiki/Profes%C3%B6r" TargetMode="External"/><Relationship Id="rId2" Type="http://schemas.openxmlformats.org/officeDocument/2006/relationships/numbering" Target="numbering.xml"/><Relationship Id="rId16" Type="http://schemas.openxmlformats.org/officeDocument/2006/relationships/hyperlink" Target="https://tr.wikipedia.org/wiki/T%C3%BCrkiye" TargetMode="External"/><Relationship Id="rId1" Type="http://schemas.openxmlformats.org/officeDocument/2006/relationships/customXml" Target="../customXml/item1.xml"/><Relationship Id="rId6" Type="http://schemas.openxmlformats.org/officeDocument/2006/relationships/hyperlink" Target="https://islamansiklopedisi.org.tr/hak-dini-kuran-dili" TargetMode="External"/><Relationship Id="rId11" Type="http://schemas.openxmlformats.org/officeDocument/2006/relationships/hyperlink" Target="https://tr.wikipedia.org/wiki/%C4%B0mam_Hatip_Liseleri" TargetMode="External"/><Relationship Id="rId5" Type="http://schemas.openxmlformats.org/officeDocument/2006/relationships/webSettings" Target="webSettings.xml"/><Relationship Id="rId15" Type="http://schemas.openxmlformats.org/officeDocument/2006/relationships/hyperlink" Target="https://tr.wikipedia.org/wiki/Do%C3%A7ent" TargetMode="External"/><Relationship Id="rId10" Type="http://schemas.openxmlformats.org/officeDocument/2006/relationships/hyperlink" Target="https://tr.wikipedia.org/wiki/Anka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r.wikipedia.org/wiki/Yozgat" TargetMode="External"/><Relationship Id="rId14" Type="http://schemas.openxmlformats.org/officeDocument/2006/relationships/hyperlink" Target="https://tr.wikipedia.org/wiki/Doktor" TargetMode="Externa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5B58-2EB8-454A-8550-A740FDE2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1955</Words>
  <Characters>11146</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ibrahim</cp:lastModifiedBy>
  <cp:revision>7</cp:revision>
  <dcterms:created xsi:type="dcterms:W3CDTF">2021-03-24T07:00:00Z</dcterms:created>
  <dcterms:modified xsi:type="dcterms:W3CDTF">2021-03-25T07:26:00Z</dcterms:modified>
</cp:coreProperties>
</file>